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2108200</wp:posOffset>
            </wp:positionH>
            <wp:positionV relativeFrom="paragraph">
              <wp:posOffset>-113664</wp:posOffset>
            </wp:positionV>
            <wp:extent cx="1353820" cy="161798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53820" cy="1617980"/>
                    </a:xfrm>
                    <a:prstGeom prst="rect"/>
                    <a:ln/>
                  </pic:spPr>
                </pic:pic>
              </a:graphicData>
            </a:graphic>
          </wp:anchor>
        </w:drawing>
      </w:r>
    </w:p>
    <w:p w:rsidR="00000000" w:rsidDel="00000000" w:rsidP="00000000" w:rsidRDefault="00000000" w:rsidRPr="00000000" w14:paraId="00000002">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6">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7">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8">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9">
      <w:pP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MUĞLA SITKI KOÇMAN UNIVERSITY FACULTY of MEDICINE</w:t>
      </w:r>
      <w:r w:rsidDel="00000000" w:rsidR="00000000" w:rsidRPr="00000000">
        <w:rPr>
          <w:rtl w:val="0"/>
        </w:rPr>
      </w:r>
    </w:p>
    <w:p w:rsidR="00000000" w:rsidDel="00000000" w:rsidP="00000000" w:rsidRDefault="00000000" w:rsidRPr="00000000" w14:paraId="0000000A">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PHASE 3</w:t>
      </w:r>
      <w:r w:rsidDel="00000000" w:rsidR="00000000" w:rsidRPr="00000000">
        <w:rPr>
          <w:rtl w:val="0"/>
        </w:rPr>
      </w:r>
    </w:p>
    <w:p w:rsidR="00000000" w:rsidDel="00000000" w:rsidP="00000000" w:rsidRDefault="00000000" w:rsidRPr="00000000" w14:paraId="0000000B">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ENGLISH MEDICINE PROGRAM</w:t>
      </w:r>
      <w:r w:rsidDel="00000000" w:rsidR="00000000" w:rsidRPr="00000000">
        <w:rPr>
          <w:rtl w:val="0"/>
        </w:rPr>
      </w:r>
    </w:p>
    <w:p w:rsidR="00000000" w:rsidDel="00000000" w:rsidP="00000000" w:rsidRDefault="00000000" w:rsidRPr="00000000" w14:paraId="0000000C">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D">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E">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2023/2024 Academic Year</w:t>
      </w:r>
      <w:r w:rsidDel="00000000" w:rsidR="00000000" w:rsidRPr="00000000">
        <w:rPr>
          <w:rtl w:val="0"/>
        </w:rPr>
      </w:r>
    </w:p>
    <w:p w:rsidR="00000000" w:rsidDel="00000000" w:rsidP="00000000" w:rsidRDefault="00000000" w:rsidRPr="00000000" w14:paraId="0000000F">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10">
      <w:pPr>
        <w:spacing w:line="36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11">
      <w:pPr>
        <w:spacing w:line="36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Committee 4 GUIDEBOOK</w:t>
      </w:r>
      <w:r w:rsidDel="00000000" w:rsidR="00000000" w:rsidRPr="00000000">
        <w:rPr>
          <w:rtl w:val="0"/>
        </w:rPr>
      </w:r>
    </w:p>
    <w:p w:rsidR="00000000" w:rsidDel="00000000" w:rsidP="00000000" w:rsidRDefault="00000000" w:rsidRPr="00000000" w14:paraId="00000012">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13">
      <w:pPr>
        <w:spacing w:line="360" w:lineRule="auto"/>
        <w:jc w:val="center"/>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Prepared By:</w:t>
      </w:r>
      <w:r w:rsidDel="00000000" w:rsidR="00000000" w:rsidRPr="00000000">
        <w:rPr>
          <w:rtl w:val="0"/>
        </w:rPr>
      </w:r>
    </w:p>
    <w:p w:rsidR="00000000" w:rsidDel="00000000" w:rsidP="00000000" w:rsidRDefault="00000000" w:rsidRPr="00000000" w14:paraId="00000014">
      <w:pPr>
        <w:spacing w:after="0" w:line="240" w:lineRule="auto"/>
        <w:jc w:val="center"/>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PHASE 3 COORDINATOR AND VICE-COORDINATORS</w:t>
      </w:r>
      <w:r w:rsidDel="00000000" w:rsidR="00000000" w:rsidRPr="00000000">
        <w:rPr>
          <w:rtl w:val="0"/>
        </w:rPr>
      </w:r>
    </w:p>
    <w:p w:rsidR="00000000" w:rsidDel="00000000" w:rsidP="00000000" w:rsidRDefault="00000000" w:rsidRPr="00000000" w14:paraId="00000015">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16">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7">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8">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A">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B">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C">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D">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E">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F">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0">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1">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2">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3">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4">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5">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6">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7">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8">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9">
      <w:pPr>
        <w:spacing w:after="0" w:line="240" w:lineRule="auto"/>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PREFACE</w:t>
      </w:r>
      <w:r w:rsidDel="00000000" w:rsidR="00000000" w:rsidRPr="00000000">
        <w:rPr>
          <w:rtl w:val="0"/>
        </w:rPr>
      </w:r>
    </w:p>
    <w:p w:rsidR="00000000" w:rsidDel="00000000" w:rsidP="00000000" w:rsidRDefault="00000000" w:rsidRPr="00000000" w14:paraId="0000002B">
      <w:pPr>
        <w:spacing w:after="0" w:line="240" w:lineRule="auto"/>
        <w:jc w:val="center"/>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2C">
      <w:pPr>
        <w:spacing w:after="0" w:line="240" w:lineRule="auto"/>
        <w:jc w:val="both"/>
        <w:rPr>
          <w:rFonts w:ascii="Cambria" w:cs="Cambria" w:eastAsia="Cambria" w:hAnsi="Cambria"/>
          <w:b w:val="0"/>
          <w:i w:val="0"/>
          <w:vertAlign w:val="baseline"/>
        </w:rPr>
      </w:pPr>
      <w:r w:rsidDel="00000000" w:rsidR="00000000" w:rsidRPr="00000000">
        <w:rPr>
          <w:rtl w:val="0"/>
        </w:rPr>
      </w:r>
    </w:p>
    <w:p w:rsidR="00000000" w:rsidDel="00000000" w:rsidP="00000000" w:rsidRDefault="00000000" w:rsidRPr="00000000" w14:paraId="0000002D">
      <w:pPr>
        <w:spacing w:after="0" w:line="240" w:lineRule="auto"/>
        <w:jc w:val="both"/>
        <w:rPr>
          <w:rFonts w:ascii="Cambria" w:cs="Cambria" w:eastAsia="Cambria" w:hAnsi="Cambria"/>
          <w:b w:val="0"/>
          <w:i w:val="0"/>
          <w:vertAlign w:val="baseline"/>
        </w:rPr>
      </w:pPr>
      <w:r w:rsidDel="00000000" w:rsidR="00000000" w:rsidRPr="00000000">
        <w:rPr>
          <w:rtl w:val="0"/>
        </w:rPr>
      </w:r>
    </w:p>
    <w:p w:rsidR="00000000" w:rsidDel="00000000" w:rsidP="00000000" w:rsidRDefault="00000000" w:rsidRPr="00000000" w14:paraId="0000002E">
      <w:pPr>
        <w:spacing w:after="0" w:line="24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Dear Students,</w:t>
      </w:r>
      <w:r w:rsidDel="00000000" w:rsidR="00000000" w:rsidRPr="00000000">
        <w:rPr>
          <w:rtl w:val="0"/>
        </w:rPr>
      </w:r>
    </w:p>
    <w:p w:rsidR="00000000" w:rsidDel="00000000" w:rsidP="00000000" w:rsidRDefault="00000000" w:rsidRPr="00000000" w14:paraId="0000002F">
      <w:pPr>
        <w:spacing w:after="0" w:line="24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This guide describes what you will learn and perform during your committee program, the rules you must follow in the committee, and the working conditions. We wish you all success with the belief that this guide will guide you through the committee.</w:t>
      </w:r>
    </w:p>
    <w:p w:rsidR="00000000" w:rsidDel="00000000" w:rsidP="00000000" w:rsidRDefault="00000000" w:rsidRPr="00000000" w14:paraId="00000030">
      <w:pPr>
        <w:spacing w:after="0" w:line="24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31">
      <w:pPr>
        <w:spacing w:after="0" w:line="240" w:lineRule="auto"/>
        <w:jc w:val="both"/>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32">
      <w:pPr>
        <w:spacing w:after="0" w:line="24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Phase 3 Coordinatorship</w:t>
      </w:r>
      <w:r w:rsidDel="00000000" w:rsidR="00000000" w:rsidRPr="00000000">
        <w:rPr>
          <w:rtl w:val="0"/>
        </w:rPr>
      </w:r>
    </w:p>
    <w:p w:rsidR="00000000" w:rsidDel="00000000" w:rsidP="00000000" w:rsidRDefault="00000000" w:rsidRPr="00000000" w14:paraId="00000033">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4">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5">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6">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7">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8">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9">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A">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B">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C">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D">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E">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3F">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0">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1">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2">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3">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4">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5">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6">
      <w:pP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GENERAL INFORMATION on COURSE </w:t>
      </w:r>
      <w:r w:rsidDel="00000000" w:rsidR="00000000" w:rsidRPr="00000000">
        <w:rPr>
          <w:rtl w:val="0"/>
        </w:rPr>
      </w:r>
    </w:p>
    <w:tbl>
      <w:tblPr>
        <w:tblStyle w:val="Table1"/>
        <w:tblW w:w="9096.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12" w:val="single"/>
        </w:tblBorders>
        <w:tblLayout w:type="fixed"/>
        <w:tblLook w:val="0000"/>
      </w:tblPr>
      <w:tblGrid>
        <w:gridCol w:w="3421"/>
        <w:gridCol w:w="5675"/>
        <w:tblGridChange w:id="0">
          <w:tblGrid>
            <w:gridCol w:w="3421"/>
            <w:gridCol w:w="5675"/>
          </w:tblGrid>
        </w:tblGridChange>
      </w:tblGrid>
      <w:tr>
        <w:trPr>
          <w:cantSplit w:val="0"/>
          <w:trHeight w:val="720" w:hRule="atLeast"/>
          <w:tblHeader w:val="0"/>
        </w:trPr>
        <w:tc>
          <w:tcPr>
            <w:gridSpan w:val="2"/>
            <w:tcBorders>
              <w:bottom w:color="000000" w:space="0" w:sz="8" w:val="single"/>
            </w:tcBorders>
            <w:vAlign w:val="top"/>
          </w:tcPr>
          <w:p w:rsidR="00000000" w:rsidDel="00000000" w:rsidP="00000000" w:rsidRDefault="00000000" w:rsidRPr="00000000" w14:paraId="00000048">
            <w:pPr>
              <w:keepNext w:val="1"/>
              <w:keepLines w:val="1"/>
              <w:spacing w:after="0" w:before="240" w:line="240" w:lineRule="auto"/>
              <w:rPr>
                <w:rFonts w:ascii="Book Antiqua" w:cs="Book Antiqua" w:eastAsia="Book Antiqua" w:hAnsi="Book Antiqua"/>
                <w:b w:val="0"/>
                <w:color w:val="2e74b5"/>
                <w:sz w:val="28"/>
                <w:szCs w:val="28"/>
                <w:vertAlign w:val="baseline"/>
              </w:rPr>
            </w:pPr>
            <w:r w:rsidDel="00000000" w:rsidR="00000000" w:rsidRPr="00000000">
              <w:rPr>
                <w:rFonts w:ascii="Book Antiqua" w:cs="Book Antiqua" w:eastAsia="Book Antiqua" w:hAnsi="Book Antiqua"/>
                <w:b w:val="1"/>
                <w:color w:val="000000"/>
                <w:sz w:val="28"/>
                <w:szCs w:val="28"/>
                <w:vertAlign w:val="baseline"/>
                <w:rtl w:val="0"/>
              </w:rPr>
              <w:t xml:space="preserve">Committee Information From</w:t>
            </w:r>
            <w:r w:rsidDel="00000000" w:rsidR="00000000" w:rsidRPr="00000000">
              <w:rPr>
                <w:rtl w:val="0"/>
              </w:rPr>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Year</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Phase 3</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Name of the Committee </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Endocrine and Urogenital Systems</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vertAlign w:val="baseline"/>
                <w:rtl w:val="0"/>
              </w:rPr>
              <w:t xml:space="preserve">Level of Course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Licence</w:t>
            </w:r>
          </w:p>
        </w:tc>
      </w:tr>
      <w:tr>
        <w:trPr>
          <w:cantSplit w:val="0"/>
          <w:trHeight w:val="660" w:hRule="atLeast"/>
          <w:tblHeader w:val="0"/>
        </w:trPr>
        <w:tc>
          <w:tcPr>
            <w:tcBorders>
              <w:right w:color="000000" w:space="0" w:sz="8" w:val="single"/>
            </w:tcBorders>
            <w:vAlign w:val="cente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vertAlign w:val="baseline"/>
                <w:rtl w:val="0"/>
              </w:rPr>
              <w:t xml:space="preserve">Required/Elective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Compulsory </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Language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English</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vertAlign w:val="baseline"/>
                <w:rtl w:val="0"/>
              </w:rPr>
              <w:t xml:space="preserve">Course Code(s)</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MED 3300</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line="276" w:lineRule="auto"/>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Duration of the course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0" w:line="276" w:lineRule="auto"/>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 6 weeks</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after="0" w:line="276" w:lineRule="auto"/>
              <w:rPr>
                <w:rFonts w:ascii="Book Antiqua" w:cs="Book Antiqua" w:eastAsia="Book Antiqua" w:hAnsi="Book Antiqua"/>
                <w:b w:val="0"/>
                <w:color w:val="000000"/>
                <w:sz w:val="24"/>
                <w:szCs w:val="24"/>
                <w:highlight w:val="yellow"/>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ECTS</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12</w:t>
            </w:r>
          </w:p>
        </w:tc>
      </w:tr>
    </w:tbl>
    <w:p w:rsidR="00000000" w:rsidDel="00000000" w:rsidP="00000000" w:rsidRDefault="00000000" w:rsidRPr="00000000" w14:paraId="0000005A">
      <w:pPr>
        <w:spacing w:after="0" w:line="240" w:lineRule="auto"/>
        <w:jc w:val="both"/>
        <w:rPr>
          <w:rFonts w:ascii="Cambria" w:cs="Cambria" w:eastAsia="Cambria" w:hAnsi="Cambria"/>
          <w:b w:val="0"/>
          <w:vertAlign w:val="baseline"/>
        </w:rPr>
      </w:pPr>
      <w:r w:rsidDel="00000000" w:rsidR="00000000" w:rsidRPr="00000000">
        <w:rPr>
          <w:rtl w:val="0"/>
        </w:rPr>
      </w:r>
    </w:p>
    <w:p w:rsidR="00000000" w:rsidDel="00000000" w:rsidP="00000000" w:rsidRDefault="00000000" w:rsidRPr="00000000" w14:paraId="0000005B">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C">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D">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E">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F">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0">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1">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2">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3">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4">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5">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6">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7">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8">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9">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A">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B">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C">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D">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E">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TEACHING STAFF</w:t>
      </w:r>
      <w:r w:rsidDel="00000000" w:rsidR="00000000" w:rsidRPr="00000000">
        <w:rPr>
          <w:rtl w:val="0"/>
        </w:rPr>
      </w:r>
    </w:p>
    <w:p w:rsidR="00000000" w:rsidDel="00000000" w:rsidP="00000000" w:rsidRDefault="00000000" w:rsidRPr="00000000" w14:paraId="00000070">
      <w:pPr>
        <w:spacing w:after="0" w:line="240" w:lineRule="auto"/>
        <w:rPr>
          <w:rFonts w:ascii="Book Antiqua" w:cs="Book Antiqua" w:eastAsia="Book Antiqua" w:hAnsi="Book Antiqua"/>
          <w:b w:val="0"/>
          <w:vertAlign w:val="baseline"/>
        </w:rPr>
      </w:pPr>
      <w:r w:rsidDel="00000000" w:rsidR="00000000" w:rsidRPr="00000000">
        <w:rPr>
          <w:rtl w:val="0"/>
        </w:rPr>
      </w:r>
    </w:p>
    <w:tbl>
      <w:tblPr>
        <w:tblStyle w:val="Table2"/>
        <w:tblW w:w="9356.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142"/>
        <w:gridCol w:w="6214"/>
        <w:tblGridChange w:id="0">
          <w:tblGrid>
            <w:gridCol w:w="3142"/>
            <w:gridCol w:w="6214"/>
          </w:tblGrid>
        </w:tblGridChange>
      </w:tblGrid>
      <w:tr>
        <w:trPr>
          <w:cantSplit w:val="0"/>
          <w:trHeight w:val="420" w:hRule="atLeast"/>
          <w:tblHeader w:val="0"/>
        </w:trPr>
        <w:tc>
          <w:tcPr>
            <w:gridSpan w:val="2"/>
            <w:vAlign w:val="top"/>
          </w:tcPr>
          <w:p w:rsidR="00000000" w:rsidDel="00000000" w:rsidP="00000000" w:rsidRDefault="00000000" w:rsidRPr="00000000" w14:paraId="00000071">
            <w:pPr>
              <w:spacing w:after="0" w:line="240" w:lineRule="auto"/>
              <w:rPr>
                <w:b w:val="0"/>
                <w:sz w:val="28"/>
                <w:szCs w:val="28"/>
                <w:vertAlign w:val="baseline"/>
              </w:rPr>
            </w:pPr>
            <w:r w:rsidDel="00000000" w:rsidR="00000000" w:rsidRPr="00000000">
              <w:rPr>
                <w:b w:val="1"/>
                <w:sz w:val="28"/>
                <w:szCs w:val="28"/>
                <w:vertAlign w:val="baseline"/>
                <w:rtl w:val="0"/>
              </w:rPr>
              <w:t xml:space="preserve">Lecturers</w:t>
            </w:r>
            <w:r w:rsidDel="00000000" w:rsidR="00000000" w:rsidRPr="00000000">
              <w:rPr>
                <w:rtl w:val="0"/>
              </w:rPr>
            </w:r>
          </w:p>
          <w:p w:rsidR="00000000" w:rsidDel="00000000" w:rsidP="00000000" w:rsidRDefault="00000000" w:rsidRPr="00000000" w14:paraId="00000072">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r>
      <w:tr>
        <w:trPr>
          <w:cantSplit w:val="0"/>
          <w:trHeight w:val="420" w:hRule="atLeast"/>
          <w:tblHeader w:val="0"/>
        </w:trPr>
        <w:tc>
          <w:tcPr>
            <w:vAlign w:val="top"/>
          </w:tcPr>
          <w:p w:rsidR="00000000" w:rsidDel="00000000" w:rsidP="00000000" w:rsidRDefault="00000000" w:rsidRPr="00000000" w14:paraId="00000074">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Phase Coordinator</w:t>
            </w:r>
            <w:r w:rsidDel="00000000" w:rsidR="00000000" w:rsidRPr="00000000">
              <w:rPr>
                <w:rtl w:val="0"/>
              </w:rPr>
            </w:r>
          </w:p>
        </w:tc>
        <w:tc>
          <w:tcPr>
            <w:vAlign w:val="top"/>
          </w:tcPr>
          <w:p w:rsidR="00000000" w:rsidDel="00000000" w:rsidP="00000000" w:rsidRDefault="00000000" w:rsidRPr="00000000" w14:paraId="00000075">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Assoc. Prof. Nesrin Filiz Başaran</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76">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Vice Coordinators</w:t>
            </w:r>
            <w:r w:rsidDel="00000000" w:rsidR="00000000" w:rsidRPr="00000000">
              <w:rPr>
                <w:rtl w:val="0"/>
              </w:rPr>
            </w:r>
          </w:p>
          <w:p w:rsidR="00000000" w:rsidDel="00000000" w:rsidP="00000000" w:rsidRDefault="00000000" w:rsidRPr="00000000" w14:paraId="00000077">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78">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79">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7A">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7B">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Assoc. Prof. Yelda Dere </w:t>
            </w:r>
            <w:r w:rsidDel="00000000" w:rsidR="00000000" w:rsidRPr="00000000">
              <w:rPr>
                <w:rtl w:val="0"/>
              </w:rPr>
            </w:r>
          </w:p>
          <w:p w:rsidR="00000000" w:rsidDel="00000000" w:rsidP="00000000" w:rsidRDefault="00000000" w:rsidRPr="00000000" w14:paraId="0000007C">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Assoc. Prof. Ercan Saruhan</w:t>
            </w:r>
            <w:r w:rsidDel="00000000" w:rsidR="00000000" w:rsidRPr="00000000">
              <w:rPr>
                <w:rtl w:val="0"/>
              </w:rPr>
            </w:r>
          </w:p>
          <w:p w:rsidR="00000000" w:rsidDel="00000000" w:rsidP="00000000" w:rsidRDefault="00000000" w:rsidRPr="00000000" w14:paraId="0000007D">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Assoc. Prof. Edip Güvenç Çekiç</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7E">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vertAlign w:val="baseline"/>
                <w:rtl w:val="0"/>
              </w:rPr>
              <w:t xml:space="preserve">Head of the Committee</w:t>
            </w:r>
            <w:r w:rsidDel="00000000" w:rsidR="00000000" w:rsidRPr="00000000">
              <w:rPr>
                <w:rFonts w:ascii="Book Antiqua" w:cs="Book Antiqua" w:eastAsia="Book Antiqua" w:hAnsi="Book Antiqua"/>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7F">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80">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Assoc. Prof. Burak Sezgin</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81">
            <w:pP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Teaching staff of the Committee Program</w:t>
            </w:r>
            <w:r w:rsidDel="00000000" w:rsidR="00000000" w:rsidRPr="00000000">
              <w:rPr>
                <w:rtl w:val="0"/>
              </w:rPr>
            </w:r>
          </w:p>
          <w:p w:rsidR="00000000" w:rsidDel="00000000" w:rsidP="00000000" w:rsidRDefault="00000000" w:rsidRPr="00000000" w14:paraId="00000082">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83">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Clinical Biochemistry  </w:t>
            </w: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1.</w:t>
            </w:r>
            <w:r w:rsidDel="00000000" w:rsidR="00000000" w:rsidRPr="00000000">
              <w:rPr>
                <w:rFonts w:ascii="Times New Roman" w:cs="Times New Roman" w:eastAsia="Times New Roman" w:hAnsi="Times New Roman"/>
                <w:sz w:val="16"/>
                <w:szCs w:val="16"/>
                <w:vertAlign w:val="baseline"/>
                <w:rtl w:val="0"/>
              </w:rPr>
              <w:t xml:space="preserve"> Prof. Dr. İsmail Çetin Öztürk</w:t>
            </w:r>
          </w:p>
          <w:p w:rsidR="00000000" w:rsidDel="00000000" w:rsidP="00000000" w:rsidRDefault="00000000" w:rsidRPr="00000000" w14:paraId="00000085">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2.</w:t>
            </w:r>
            <w:r w:rsidDel="00000000" w:rsidR="00000000" w:rsidRPr="00000000">
              <w:rPr>
                <w:rFonts w:ascii="Times New Roman" w:cs="Times New Roman" w:eastAsia="Times New Roman" w:hAnsi="Times New Roman"/>
                <w:sz w:val="16"/>
                <w:szCs w:val="16"/>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Ercan Saruhan</w:t>
            </w:r>
          </w:p>
          <w:p w:rsidR="00000000" w:rsidDel="00000000" w:rsidP="00000000" w:rsidRDefault="00000000" w:rsidRPr="00000000" w14:paraId="00000086">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Medical Pharmacology </w:t>
            </w: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1.</w:t>
            </w:r>
            <w:r w:rsidDel="00000000" w:rsidR="00000000" w:rsidRPr="00000000">
              <w:rPr>
                <w:rFonts w:ascii="Times New Roman" w:cs="Times New Roman" w:eastAsia="Times New Roman" w:hAnsi="Times New Roman"/>
                <w:sz w:val="16"/>
                <w:szCs w:val="16"/>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Times New Roman" w:cs="Times New Roman" w:eastAsia="Times New Roman" w:hAnsi="Times New Roman"/>
                <w:sz w:val="16"/>
                <w:szCs w:val="16"/>
                <w:vertAlign w:val="baseline"/>
                <w:rtl w:val="0"/>
              </w:rPr>
              <w:t xml:space="preserve"> Nesrin Filiz Başaran</w:t>
            </w:r>
          </w:p>
          <w:p w:rsidR="00000000" w:rsidDel="00000000" w:rsidP="00000000" w:rsidRDefault="00000000" w:rsidRPr="00000000" w14:paraId="00000088">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2.</w:t>
            </w:r>
            <w:r w:rsidDel="00000000" w:rsidR="00000000" w:rsidRPr="00000000">
              <w:rPr>
                <w:rFonts w:ascii="Times New Roman" w:cs="Times New Roman" w:eastAsia="Times New Roman" w:hAnsi="Times New Roman"/>
                <w:sz w:val="16"/>
                <w:szCs w:val="16"/>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Edip Güvenç Çekiç </w:t>
            </w:r>
          </w:p>
          <w:p w:rsidR="00000000" w:rsidDel="00000000" w:rsidP="00000000" w:rsidRDefault="00000000" w:rsidRPr="00000000" w14:paraId="00000089">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Medical Pathology</w:t>
            </w: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sz w:val="18"/>
                <w:szCs w:val="18"/>
                <w:vertAlign w:val="baseline"/>
              </w:rPr>
            </w:pPr>
            <w:r w:rsidDel="00000000" w:rsidR="00000000" w:rsidRPr="00000000">
              <w:rPr>
                <w:rFonts w:ascii="Book Antiqua" w:cs="Book Antiqua" w:eastAsia="Book Antiqua" w:hAnsi="Book Antiqua"/>
                <w:b w:val="1"/>
                <w:sz w:val="24"/>
                <w:szCs w:val="24"/>
                <w:vertAlign w:val="baseline"/>
                <w:rtl w:val="0"/>
              </w:rPr>
              <w:t xml:space="preserve">1.</w:t>
            </w:r>
            <w:r w:rsidDel="00000000" w:rsidR="00000000" w:rsidRPr="00000000">
              <w:rPr>
                <w:rFonts w:ascii="Times New Roman" w:cs="Times New Roman" w:eastAsia="Times New Roman" w:hAnsi="Times New Roman"/>
                <w:sz w:val="18"/>
                <w:szCs w:val="18"/>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Yelda Dere</w:t>
            </w:r>
          </w:p>
          <w:p w:rsidR="00000000" w:rsidDel="00000000" w:rsidP="00000000" w:rsidRDefault="00000000" w:rsidRPr="00000000" w14:paraId="0000008B">
            <w:pPr>
              <w:spacing w:after="0" w:line="240" w:lineRule="auto"/>
              <w:rPr>
                <w:rFonts w:ascii="Book Antiqua" w:cs="Book Antiqua" w:eastAsia="Book Antiqua" w:hAnsi="Book Antiqua"/>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Leyla Tekin</w:t>
            </w: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3.</w:t>
            </w:r>
            <w:r w:rsidDel="00000000" w:rsidR="00000000" w:rsidRPr="00000000">
              <w:rPr>
                <w:rFonts w:ascii="Times New Roman" w:cs="Times New Roman" w:eastAsia="Times New Roman" w:hAnsi="Times New Roman"/>
                <w:sz w:val="16"/>
                <w:szCs w:val="16"/>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Serkan Yaşar Çelik</w:t>
            </w:r>
          </w:p>
          <w:p w:rsidR="00000000" w:rsidDel="00000000" w:rsidP="00000000" w:rsidRDefault="00000000" w:rsidRPr="00000000" w14:paraId="0000008D">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24"/>
                <w:szCs w:val="24"/>
                <w:vertAlign w:val="baseline"/>
                <w:rtl w:val="0"/>
              </w:rPr>
              <w:t xml:space="preserve">4</w:t>
            </w:r>
            <w:r w:rsidDel="00000000" w:rsidR="00000000" w:rsidRPr="00000000">
              <w:rPr>
                <w:rFonts w:ascii="Times New Roman" w:cs="Times New Roman" w:eastAsia="Times New Roman" w:hAnsi="Times New Roman"/>
                <w:sz w:val="16"/>
                <w:szCs w:val="16"/>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Özgür İlhan Çelik</w:t>
            </w:r>
          </w:p>
          <w:p w:rsidR="00000000" w:rsidDel="00000000" w:rsidP="00000000" w:rsidRDefault="00000000" w:rsidRPr="00000000" w14:paraId="0000008E">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Clinical Microbiology </w:t>
            </w: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1.</w:t>
            </w:r>
            <w:r w:rsidDel="00000000" w:rsidR="00000000" w:rsidRPr="00000000">
              <w:rPr>
                <w:rFonts w:ascii="Times New Roman" w:cs="Times New Roman" w:eastAsia="Times New Roman" w:hAnsi="Times New Roman"/>
                <w:sz w:val="16"/>
                <w:szCs w:val="16"/>
                <w:vertAlign w:val="baseline"/>
                <w:rtl w:val="0"/>
              </w:rPr>
              <w:t xml:space="preserve"> Assist.Prof. Alper Aksözek</w:t>
            </w:r>
          </w:p>
          <w:p w:rsidR="00000000" w:rsidDel="00000000" w:rsidP="00000000" w:rsidRDefault="00000000" w:rsidRPr="00000000" w14:paraId="00000090">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2.</w:t>
            </w:r>
            <w:r w:rsidDel="00000000" w:rsidR="00000000" w:rsidRPr="00000000">
              <w:rPr>
                <w:rFonts w:ascii="Times New Roman" w:cs="Times New Roman" w:eastAsia="Times New Roman" w:hAnsi="Times New Roman"/>
                <w:sz w:val="16"/>
                <w:szCs w:val="16"/>
                <w:vertAlign w:val="baseline"/>
                <w:rtl w:val="0"/>
              </w:rPr>
              <w:t xml:space="preserve"> Assist.Prof. Burak Ekrem Çitil </w:t>
            </w:r>
          </w:p>
          <w:p w:rsidR="00000000" w:rsidDel="00000000" w:rsidP="00000000" w:rsidRDefault="00000000" w:rsidRPr="00000000" w14:paraId="00000091">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General Surgery</w:t>
            </w: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Prof. Dr. Okay Nazlı</w:t>
            </w:r>
          </w:p>
          <w:p w:rsidR="00000000" w:rsidDel="00000000" w:rsidP="00000000" w:rsidRDefault="00000000" w:rsidRPr="00000000" w14:paraId="00000093">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2.</w:t>
            </w:r>
            <w:r w:rsidDel="00000000" w:rsidR="00000000" w:rsidRPr="00000000">
              <w:rPr>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Önder Özcan</w:t>
            </w:r>
          </w:p>
          <w:p w:rsidR="00000000" w:rsidDel="00000000" w:rsidP="00000000" w:rsidRDefault="00000000" w:rsidRPr="00000000" w14:paraId="00000094">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3.</w:t>
            </w:r>
            <w:r w:rsidDel="00000000" w:rsidR="00000000" w:rsidRPr="00000000">
              <w:rPr>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S. Ilgaz Kayılıoğlu</w:t>
            </w:r>
          </w:p>
          <w:p w:rsidR="00000000" w:rsidDel="00000000" w:rsidP="00000000" w:rsidRDefault="00000000" w:rsidRPr="00000000" w14:paraId="00000095">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4. </w:t>
            </w:r>
            <w:r w:rsidDel="00000000" w:rsidR="00000000" w:rsidRPr="00000000">
              <w:rPr>
                <w:rFonts w:ascii="Times New Roman" w:cs="Times New Roman" w:eastAsia="Times New Roman" w:hAnsi="Times New Roman"/>
                <w:sz w:val="16"/>
                <w:szCs w:val="16"/>
                <w:vertAlign w:val="baseline"/>
                <w:rtl w:val="0"/>
              </w:rPr>
              <w:t xml:space="preserve">Assist.Prof. </w:t>
            </w:r>
            <w:r w:rsidDel="00000000" w:rsidR="00000000" w:rsidRPr="00000000">
              <w:rPr>
                <w:rFonts w:ascii="Times New Roman" w:cs="Times New Roman" w:eastAsia="Times New Roman" w:hAnsi="Times New Roman"/>
                <w:sz w:val="18"/>
                <w:szCs w:val="18"/>
                <w:vertAlign w:val="baseline"/>
                <w:rtl w:val="0"/>
              </w:rPr>
              <w:t xml:space="preserve">Özcan Dere</w:t>
            </w:r>
          </w:p>
          <w:p w:rsidR="00000000" w:rsidDel="00000000" w:rsidP="00000000" w:rsidRDefault="00000000" w:rsidRPr="00000000" w14:paraId="00000096">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5.</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Assist.Prof. </w:t>
            </w:r>
            <w:r w:rsidDel="00000000" w:rsidR="00000000" w:rsidRPr="00000000">
              <w:rPr>
                <w:rFonts w:ascii="Times New Roman" w:cs="Times New Roman" w:eastAsia="Times New Roman" w:hAnsi="Times New Roman"/>
                <w:sz w:val="18"/>
                <w:szCs w:val="18"/>
                <w:vertAlign w:val="baseline"/>
                <w:rtl w:val="0"/>
              </w:rPr>
              <w:t xml:space="preserve">Samet Şahin</w:t>
            </w:r>
          </w:p>
          <w:p w:rsidR="00000000" w:rsidDel="00000000" w:rsidP="00000000" w:rsidRDefault="00000000" w:rsidRPr="00000000" w14:paraId="00000097">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Medical Genetics </w:t>
            </w: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Evren Gümüş</w:t>
            </w:r>
            <w:r w:rsidDel="00000000" w:rsidR="00000000" w:rsidRPr="00000000">
              <w:rPr>
                <w:rtl w:val="0"/>
              </w:rPr>
            </w:r>
          </w:p>
          <w:p w:rsidR="00000000" w:rsidDel="00000000" w:rsidP="00000000" w:rsidRDefault="00000000" w:rsidRPr="00000000" w14:paraId="00000099">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Pediatrics</w:t>
            </w: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sz w:val="21"/>
                <w:szCs w:val="21"/>
                <w:vertAlign w:val="baseline"/>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rFonts w:ascii="Times New Roman" w:cs="Times New Roman" w:eastAsia="Times New Roman" w:hAnsi="Times New Roman"/>
                <w:sz w:val="16"/>
                <w:szCs w:val="16"/>
                <w:vertAlign w:val="baseline"/>
                <w:rtl w:val="0"/>
              </w:rPr>
              <w:t xml:space="preserve">.</w:t>
            </w:r>
            <w:r w:rsidDel="00000000" w:rsidR="00000000" w:rsidRPr="00000000">
              <w:rPr>
                <w:sz w:val="16"/>
                <w:szCs w:val="16"/>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Assoc. Prof.</w:t>
            </w:r>
            <w:r w:rsidDel="00000000" w:rsidR="00000000" w:rsidRPr="00000000">
              <w:rPr>
                <w:rFonts w:ascii="Book Antiqua" w:cs="Book Antiqua" w:eastAsia="Book Antiqua" w:hAnsi="Book Antiqua"/>
                <w:b w:val="1"/>
                <w:sz w:val="16"/>
                <w:szCs w:val="16"/>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Özkan İlhan</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sz w:val="21"/>
                <w:szCs w:val="21"/>
                <w:vertAlign w:val="baseline"/>
              </w:rPr>
            </w:pPr>
            <w:r w:rsidDel="00000000" w:rsidR="00000000" w:rsidRPr="00000000">
              <w:rPr>
                <w:rFonts w:ascii="Times New Roman" w:cs="Times New Roman" w:eastAsia="Times New Roman" w:hAnsi="Times New Roman"/>
                <w:sz w:val="21"/>
                <w:szCs w:val="21"/>
                <w:vertAlign w:val="baseline"/>
                <w:rtl w:val="0"/>
              </w:rPr>
              <w:t xml:space="preserve">2.</w:t>
            </w:r>
            <w:r w:rsidDel="00000000" w:rsidR="00000000" w:rsidRPr="00000000">
              <w:rPr>
                <w:sz w:val="21"/>
                <w:szCs w:val="21"/>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MD Gülay Can Yılmaz</w:t>
            </w:r>
            <w:r w:rsidDel="00000000" w:rsidR="00000000" w:rsidRPr="00000000">
              <w:rPr>
                <w:rtl w:val="0"/>
              </w:rPr>
            </w:r>
          </w:p>
          <w:p w:rsidR="00000000" w:rsidDel="00000000" w:rsidP="00000000" w:rsidRDefault="00000000" w:rsidRPr="00000000" w14:paraId="0000009C">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Radiology </w:t>
            </w: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vertAlign w:val="baseline"/>
                <w:rtl w:val="0"/>
              </w:rPr>
              <w:t xml:space="preserve"> </w:t>
            </w:r>
            <w:r w:rsidDel="00000000" w:rsidR="00000000" w:rsidRPr="00000000">
              <w:rPr>
                <w:rFonts w:ascii="Book Antiqua" w:cs="Book Antiqua" w:eastAsia="Book Antiqua" w:hAnsi="Book Antiqua"/>
                <w:sz w:val="16"/>
                <w:szCs w:val="16"/>
                <w:vertAlign w:val="baseline"/>
                <w:rtl w:val="0"/>
              </w:rPr>
              <w:t xml:space="preserve">Assist. Prof.Rabia Mihriban Kılınç</w:t>
            </w:r>
            <w:r w:rsidDel="00000000" w:rsidR="00000000" w:rsidRPr="00000000">
              <w:rPr>
                <w:rtl w:val="0"/>
              </w:rPr>
            </w:r>
          </w:p>
          <w:p w:rsidR="00000000" w:rsidDel="00000000" w:rsidP="00000000" w:rsidRDefault="00000000" w:rsidRPr="00000000" w14:paraId="0000009E">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Internal Medicine </w:t>
            </w:r>
            <w:r w:rsidDel="00000000" w:rsidR="00000000" w:rsidRPr="00000000">
              <w:rPr>
                <w:rtl w:val="0"/>
              </w:rPr>
            </w:r>
          </w:p>
          <w:p w:rsidR="00000000" w:rsidDel="00000000" w:rsidP="00000000" w:rsidRDefault="00000000" w:rsidRPr="00000000" w14:paraId="0000009F">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w:t>
            </w:r>
            <w:r w:rsidDel="00000000" w:rsidR="00000000" w:rsidRPr="00000000">
              <w:rPr>
                <w:sz w:val="18"/>
                <w:szCs w:val="18"/>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Prof. Dr. Neşe Çınar</w:t>
            </w:r>
          </w:p>
          <w:p w:rsidR="00000000" w:rsidDel="00000000" w:rsidP="00000000" w:rsidRDefault="00000000" w:rsidRPr="00000000" w14:paraId="000000A0">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w:t>
            </w:r>
            <w:r w:rsidDel="00000000" w:rsidR="00000000" w:rsidRPr="00000000">
              <w:rPr>
                <w:sz w:val="18"/>
                <w:szCs w:val="18"/>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Prof. Dr. Bülent Hüddam</w:t>
            </w:r>
          </w:p>
          <w:p w:rsidR="00000000" w:rsidDel="00000000" w:rsidP="00000000" w:rsidRDefault="00000000" w:rsidRPr="00000000" w14:paraId="000000A1">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3.</w:t>
            </w:r>
            <w:r w:rsidDel="00000000" w:rsidR="00000000" w:rsidRPr="00000000">
              <w:rPr>
                <w:sz w:val="18"/>
                <w:szCs w:val="18"/>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Prof. Dr. Gülhan Akbaba</w:t>
            </w:r>
          </w:p>
          <w:p w:rsidR="00000000" w:rsidDel="00000000" w:rsidP="00000000" w:rsidRDefault="00000000" w:rsidRPr="00000000" w14:paraId="000000A2">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4.</w:t>
            </w:r>
            <w:r w:rsidDel="00000000" w:rsidR="00000000" w:rsidRPr="00000000">
              <w:rPr>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Assoc. Prof Gökhan Pektaş </w:t>
            </w:r>
          </w:p>
          <w:p w:rsidR="00000000" w:rsidDel="00000000" w:rsidP="00000000" w:rsidRDefault="00000000" w:rsidRPr="00000000" w14:paraId="000000A3">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5. </w:t>
            </w:r>
            <w:r w:rsidDel="00000000" w:rsidR="00000000" w:rsidRPr="00000000">
              <w:rPr>
                <w:rFonts w:ascii="Book Antiqua" w:cs="Book Antiqua" w:eastAsia="Book Antiqua" w:hAnsi="Book Antiqua"/>
                <w:sz w:val="16"/>
                <w:szCs w:val="16"/>
                <w:vertAlign w:val="baseline"/>
                <w:rtl w:val="0"/>
              </w:rPr>
              <w:t xml:space="preserve">Assist. Prof. </w:t>
            </w:r>
            <w:r w:rsidDel="00000000" w:rsidR="00000000" w:rsidRPr="00000000">
              <w:rPr>
                <w:rFonts w:ascii="Book Antiqua" w:cs="Book Antiqua" w:eastAsia="Book Antiqua" w:hAnsi="Book Antiqua"/>
                <w:sz w:val="18"/>
                <w:szCs w:val="18"/>
                <w:vertAlign w:val="baseline"/>
                <w:rtl w:val="0"/>
              </w:rPr>
              <w:t xml:space="preserve">Alper Alp </w:t>
            </w:r>
          </w:p>
          <w:p w:rsidR="00000000" w:rsidDel="00000000" w:rsidP="00000000" w:rsidRDefault="00000000" w:rsidRPr="00000000" w14:paraId="000000A4">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6. </w:t>
            </w:r>
            <w:r w:rsidDel="00000000" w:rsidR="00000000" w:rsidRPr="00000000">
              <w:rPr>
                <w:rFonts w:ascii="Book Antiqua" w:cs="Book Antiqua" w:eastAsia="Book Antiqua" w:hAnsi="Book Antiqua"/>
                <w:sz w:val="16"/>
                <w:szCs w:val="16"/>
                <w:vertAlign w:val="baseline"/>
                <w:rtl w:val="0"/>
              </w:rPr>
              <w:t xml:space="preserve">Assist. Prof. </w:t>
            </w:r>
            <w:r w:rsidDel="00000000" w:rsidR="00000000" w:rsidRPr="00000000">
              <w:rPr>
                <w:rFonts w:ascii="Book Antiqua" w:cs="Book Antiqua" w:eastAsia="Book Antiqua" w:hAnsi="Book Antiqua"/>
                <w:sz w:val="18"/>
                <w:szCs w:val="18"/>
                <w:vertAlign w:val="baseline"/>
                <w:rtl w:val="0"/>
              </w:rPr>
              <w:t xml:space="preserve">Dilek Gibyeli Genek</w:t>
            </w:r>
          </w:p>
          <w:p w:rsidR="00000000" w:rsidDel="00000000" w:rsidP="00000000" w:rsidRDefault="00000000" w:rsidRPr="00000000" w14:paraId="000000A5">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Urology</w:t>
            </w:r>
            <w:r w:rsidDel="00000000" w:rsidR="00000000" w:rsidRPr="00000000">
              <w:rPr>
                <w:rtl w:val="0"/>
              </w:rPr>
            </w:r>
          </w:p>
          <w:p w:rsidR="00000000" w:rsidDel="00000000" w:rsidP="00000000" w:rsidRDefault="00000000" w:rsidRPr="00000000" w14:paraId="000000A6">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w:t>
            </w:r>
            <w:r w:rsidDel="00000000" w:rsidR="00000000" w:rsidRPr="00000000">
              <w:rPr>
                <w:sz w:val="18"/>
                <w:szCs w:val="18"/>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Prof. Dr. Hayrettin Şahin</w:t>
            </w:r>
          </w:p>
          <w:p w:rsidR="00000000" w:rsidDel="00000000" w:rsidP="00000000" w:rsidRDefault="00000000" w:rsidRPr="00000000" w14:paraId="000000A7">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w:t>
            </w:r>
            <w:r w:rsidDel="00000000" w:rsidR="00000000" w:rsidRPr="00000000">
              <w:rPr>
                <w:sz w:val="18"/>
                <w:szCs w:val="18"/>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Prof. Dr. Hasan Deliktaş</w:t>
            </w:r>
          </w:p>
          <w:p w:rsidR="00000000" w:rsidDel="00000000" w:rsidP="00000000" w:rsidRDefault="00000000" w:rsidRPr="00000000" w14:paraId="000000A8">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3.</w:t>
            </w:r>
            <w:r w:rsidDel="00000000" w:rsidR="00000000" w:rsidRPr="00000000">
              <w:rPr>
                <w:sz w:val="18"/>
                <w:szCs w:val="18"/>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Assoc. Prof Hüseyin Tarhan</w:t>
            </w:r>
          </w:p>
          <w:p w:rsidR="00000000" w:rsidDel="00000000" w:rsidP="00000000" w:rsidRDefault="00000000" w:rsidRPr="00000000" w14:paraId="000000A9">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4.</w:t>
            </w:r>
            <w:r w:rsidDel="00000000" w:rsidR="00000000" w:rsidRPr="00000000">
              <w:rPr>
                <w:sz w:val="18"/>
                <w:szCs w:val="18"/>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Assoc. Prof İlker Akarken</w:t>
            </w:r>
          </w:p>
          <w:p w:rsidR="00000000" w:rsidDel="00000000" w:rsidP="00000000" w:rsidRDefault="00000000" w:rsidRPr="00000000" w14:paraId="000000AA">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Gynecology and Obstetrics</w:t>
            </w: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 Prof. Dr. Burcu Kasap</w:t>
            </w:r>
          </w:p>
          <w:p w:rsidR="00000000" w:rsidDel="00000000" w:rsidP="00000000" w:rsidRDefault="00000000" w:rsidRPr="00000000" w14:paraId="000000AC">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2.</w:t>
            </w:r>
            <w:r w:rsidDel="00000000" w:rsidR="00000000" w:rsidRPr="00000000">
              <w:rPr>
                <w:rFonts w:ascii="Book Antiqua" w:cs="Book Antiqua" w:eastAsia="Book Antiqua" w:hAnsi="Book Antiqua"/>
                <w:sz w:val="18"/>
                <w:szCs w:val="18"/>
                <w:vertAlign w:val="baseline"/>
                <w:rtl w:val="0"/>
              </w:rPr>
              <w:t xml:space="preserve"> Assoc. Prof Melike Nur Akın</w:t>
            </w:r>
            <w:r w:rsidDel="00000000" w:rsidR="00000000" w:rsidRPr="00000000">
              <w:rPr>
                <w:rFonts w:ascii="Times New Roman" w:cs="Times New Roman" w:eastAsia="Times New Roman" w:hAnsi="Times New Roman"/>
                <w:sz w:val="18"/>
                <w:szCs w:val="18"/>
                <w:vertAlign w:val="baseline"/>
                <w:rtl w:val="0"/>
              </w:rPr>
              <w:tab/>
            </w:r>
          </w:p>
          <w:p w:rsidR="00000000" w:rsidDel="00000000" w:rsidP="00000000" w:rsidRDefault="00000000" w:rsidRPr="00000000" w14:paraId="000000AD">
            <w:pPr>
              <w:spacing w:after="0" w:line="240" w:lineRule="auto"/>
              <w:rPr>
                <w:rFonts w:ascii="Book Antiqua" w:cs="Book Antiqua" w:eastAsia="Book Antiqua" w:hAnsi="Book Antiqua"/>
                <w:b w:val="0"/>
                <w:sz w:val="24"/>
                <w:szCs w:val="24"/>
                <w:vertAlign w:val="baseline"/>
              </w:rPr>
            </w:pPr>
            <w:r w:rsidDel="00000000" w:rsidR="00000000" w:rsidRPr="00000000">
              <w:rPr>
                <w:rFonts w:ascii="Times New Roman" w:cs="Times New Roman" w:eastAsia="Times New Roman" w:hAnsi="Times New Roman"/>
                <w:sz w:val="18"/>
                <w:szCs w:val="18"/>
                <w:vertAlign w:val="baseline"/>
                <w:rtl w:val="0"/>
              </w:rPr>
              <w:t xml:space="preserve">3.</w:t>
            </w:r>
            <w:r w:rsidDel="00000000" w:rsidR="00000000" w:rsidRPr="00000000">
              <w:rPr>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Assoc. Prof Burak Sezgin </w:t>
            </w:r>
            <w:r w:rsidDel="00000000" w:rsidR="00000000" w:rsidRPr="00000000">
              <w:rPr>
                <w:rtl w:val="0"/>
              </w:rPr>
            </w:r>
          </w:p>
          <w:p w:rsidR="00000000" w:rsidDel="00000000" w:rsidP="00000000" w:rsidRDefault="00000000" w:rsidRPr="00000000" w14:paraId="000000AE">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Undersea and Hyperbaric Medicine</w:t>
            </w:r>
            <w:r w:rsidDel="00000000" w:rsidR="00000000" w:rsidRPr="00000000">
              <w:rPr>
                <w:rtl w:val="0"/>
              </w:rPr>
            </w:r>
          </w:p>
          <w:p w:rsidR="00000000" w:rsidDel="00000000" w:rsidP="00000000" w:rsidRDefault="00000000" w:rsidRPr="00000000" w14:paraId="000000AF">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sz w:val="20"/>
                <w:szCs w:val="20"/>
                <w:vertAlign w:val="baseline"/>
                <w:rtl w:val="0"/>
              </w:rPr>
              <w:t xml:space="preserve">1.</w:t>
            </w:r>
            <w:r w:rsidDel="00000000" w:rsidR="00000000" w:rsidRPr="00000000">
              <w:rPr>
                <w:rFonts w:ascii="Book Antiqua" w:cs="Book Antiqua" w:eastAsia="Book Antiqua" w:hAnsi="Book Antiqua"/>
                <w:sz w:val="16"/>
                <w:szCs w:val="16"/>
                <w:vertAlign w:val="baseline"/>
                <w:rtl w:val="0"/>
              </w:rPr>
              <w:t xml:space="preserve"> Assist. Prof. </w:t>
            </w:r>
            <w:r w:rsidDel="00000000" w:rsidR="00000000" w:rsidRPr="00000000">
              <w:rPr>
                <w:rFonts w:ascii="Book Antiqua" w:cs="Book Antiqua" w:eastAsia="Book Antiqua" w:hAnsi="Book Antiqua"/>
                <w:sz w:val="20"/>
                <w:szCs w:val="20"/>
                <w:vertAlign w:val="baseline"/>
                <w:rtl w:val="0"/>
              </w:rPr>
              <w:t xml:space="preserve">Serkan Ergözen</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B0">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Physical spaces</w:t>
            </w:r>
            <w:r w:rsidDel="00000000" w:rsidR="00000000" w:rsidRPr="00000000">
              <w:rPr>
                <w:rtl w:val="0"/>
              </w:rPr>
            </w:r>
          </w:p>
        </w:tc>
        <w:tc>
          <w:tcPr>
            <w:vAlign w:val="top"/>
          </w:tcPr>
          <w:p w:rsidR="00000000" w:rsidDel="00000000" w:rsidP="00000000" w:rsidRDefault="00000000" w:rsidRPr="00000000" w14:paraId="000000B1">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Phase 3 Class</w:t>
            </w:r>
            <w:r w:rsidDel="00000000" w:rsidR="00000000" w:rsidRPr="00000000">
              <w:rPr>
                <w:rtl w:val="0"/>
              </w:rPr>
            </w:r>
          </w:p>
          <w:p w:rsidR="00000000" w:rsidDel="00000000" w:rsidP="00000000" w:rsidRDefault="00000000" w:rsidRPr="00000000" w14:paraId="000000B2">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Library of the Faculty of Medicine </w:t>
            </w:r>
            <w:r w:rsidDel="00000000" w:rsidR="00000000" w:rsidRPr="00000000">
              <w:rPr>
                <w:rtl w:val="0"/>
              </w:rPr>
            </w:r>
          </w:p>
        </w:tc>
      </w:tr>
    </w:tbl>
    <w:p w:rsidR="00000000" w:rsidDel="00000000" w:rsidP="00000000" w:rsidRDefault="00000000" w:rsidRPr="00000000" w14:paraId="000000B3">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B4">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5">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6">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7">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8">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9">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A">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B">
      <w:pPr>
        <w:spacing w:after="0" w:line="240" w:lineRule="auto"/>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BC">
      <w:pPr>
        <w:spacing w:after="0" w:line="240" w:lineRule="auto"/>
        <w:jc w:val="both"/>
        <w:rPr>
          <w:rFonts w:ascii="Cambria" w:cs="Cambria" w:eastAsia="Cambria" w:hAnsi="Cambria"/>
          <w:sz w:val="20"/>
          <w:szCs w:val="20"/>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BD">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TEACHING METHODS-TECHNIQUES</w:t>
      </w:r>
      <w:r w:rsidDel="00000000" w:rsidR="00000000" w:rsidRPr="00000000">
        <w:rPr>
          <w:rtl w:val="0"/>
        </w:rPr>
      </w:r>
    </w:p>
    <w:p w:rsidR="00000000" w:rsidDel="00000000" w:rsidP="00000000" w:rsidRDefault="00000000" w:rsidRPr="00000000" w14:paraId="000000BE">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tl w:val="0"/>
        </w:rPr>
      </w:r>
    </w:p>
    <w:tbl>
      <w:tblPr>
        <w:tblStyle w:val="Table3"/>
        <w:tblW w:w="9038.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49"/>
        <w:gridCol w:w="4289"/>
        <w:tblGridChange w:id="0">
          <w:tblGrid>
            <w:gridCol w:w="4749"/>
            <w:gridCol w:w="4289"/>
          </w:tblGrid>
        </w:tblGridChange>
      </w:tblGrid>
      <w:tr>
        <w:trPr>
          <w:cantSplit w:val="0"/>
          <w:tblHeader w:val="0"/>
        </w:trPr>
        <w:tc>
          <w:tcPr>
            <w:gridSpan w:val="2"/>
            <w:shd w:fill="95b3d7" w:val="clear"/>
            <w:vAlign w:val="top"/>
          </w:tcPr>
          <w:p w:rsidR="00000000" w:rsidDel="00000000" w:rsidP="00000000" w:rsidRDefault="00000000" w:rsidRPr="00000000" w14:paraId="000000BF">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C0">
            <w:pPr>
              <w:spacing w:after="0" w:line="240" w:lineRule="auto"/>
              <w:jc w:val="cente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2023-2024 Academic Year  Phase 3 Committee 4 Teaching Methods</w:t>
            </w:r>
            <w:r w:rsidDel="00000000" w:rsidR="00000000" w:rsidRPr="00000000">
              <w:rPr>
                <w:rtl w:val="0"/>
              </w:rPr>
            </w:r>
          </w:p>
          <w:p w:rsidR="00000000" w:rsidDel="00000000" w:rsidP="00000000" w:rsidRDefault="00000000" w:rsidRPr="00000000" w14:paraId="000000C1">
            <w:pPr>
              <w:spacing w:after="0" w:line="240" w:lineRule="auto"/>
              <w:jc w:val="center"/>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3">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Theoratical</w:t>
            </w:r>
            <w:r w:rsidDel="00000000" w:rsidR="00000000" w:rsidRPr="00000000">
              <w:rPr>
                <w:rtl w:val="0"/>
              </w:rPr>
            </w:r>
          </w:p>
        </w:tc>
        <w:tc>
          <w:tcPr>
            <w:vAlign w:val="top"/>
          </w:tcPr>
          <w:p w:rsidR="00000000" w:rsidDel="00000000" w:rsidP="00000000" w:rsidRDefault="00000000" w:rsidRPr="00000000" w14:paraId="000000C4">
            <w:pPr>
              <w:spacing w:after="0" w:line="240" w:lineRule="auto"/>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5">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Classroom Lesson </w:t>
            </w:r>
            <w:r w:rsidDel="00000000" w:rsidR="00000000" w:rsidRPr="00000000">
              <w:rPr>
                <w:rtl w:val="0"/>
              </w:rPr>
            </w:r>
          </w:p>
        </w:tc>
        <w:tc>
          <w:tcPr>
            <w:vAlign w:val="top"/>
          </w:tcPr>
          <w:p w:rsidR="00000000" w:rsidDel="00000000" w:rsidP="00000000" w:rsidRDefault="00000000" w:rsidRPr="00000000" w14:paraId="000000C6">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7">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Problem based Learning </w:t>
            </w:r>
            <w:r w:rsidDel="00000000" w:rsidR="00000000" w:rsidRPr="00000000">
              <w:rPr>
                <w:rtl w:val="0"/>
              </w:rPr>
            </w:r>
          </w:p>
        </w:tc>
        <w:tc>
          <w:tcPr>
            <w:vAlign w:val="top"/>
          </w:tcPr>
          <w:p w:rsidR="00000000" w:rsidDel="00000000" w:rsidP="00000000" w:rsidRDefault="00000000" w:rsidRPr="00000000" w14:paraId="000000C8">
            <w:pPr>
              <w:spacing w:after="0" w:line="240" w:lineRule="auto"/>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9">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Practical</w:t>
            </w:r>
            <w:r w:rsidDel="00000000" w:rsidR="00000000" w:rsidRPr="00000000">
              <w:rPr>
                <w:rtl w:val="0"/>
              </w:rPr>
            </w:r>
          </w:p>
        </w:tc>
        <w:tc>
          <w:tcPr>
            <w:vAlign w:val="top"/>
          </w:tcPr>
          <w:p w:rsidR="00000000" w:rsidDel="00000000" w:rsidP="00000000" w:rsidRDefault="00000000" w:rsidRPr="00000000" w14:paraId="000000CA">
            <w:pPr>
              <w:spacing w:after="0" w:line="240" w:lineRule="auto"/>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B">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Laboratory Studies </w:t>
            </w:r>
            <w:r w:rsidDel="00000000" w:rsidR="00000000" w:rsidRPr="00000000">
              <w:rPr>
                <w:rtl w:val="0"/>
              </w:rPr>
            </w:r>
          </w:p>
        </w:tc>
        <w:tc>
          <w:tcPr>
            <w:vAlign w:val="top"/>
          </w:tcPr>
          <w:p w:rsidR="00000000" w:rsidDel="00000000" w:rsidP="00000000" w:rsidRDefault="00000000" w:rsidRPr="00000000" w14:paraId="000000CC">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D">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Practical Bedside Trainings</w:t>
            </w:r>
            <w:r w:rsidDel="00000000" w:rsidR="00000000" w:rsidRPr="00000000">
              <w:rPr>
                <w:rtl w:val="0"/>
              </w:rPr>
            </w:r>
          </w:p>
        </w:tc>
        <w:tc>
          <w:tcPr>
            <w:vAlign w:val="top"/>
          </w:tcPr>
          <w:p w:rsidR="00000000" w:rsidDel="00000000" w:rsidP="00000000" w:rsidRDefault="00000000" w:rsidRPr="00000000" w14:paraId="000000CE">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F">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Proffesional Skills</w:t>
            </w:r>
            <w:r w:rsidDel="00000000" w:rsidR="00000000" w:rsidRPr="00000000">
              <w:rPr>
                <w:rtl w:val="0"/>
              </w:rPr>
            </w:r>
          </w:p>
        </w:tc>
        <w:tc>
          <w:tcPr>
            <w:vAlign w:val="top"/>
          </w:tcPr>
          <w:p w:rsidR="00000000" w:rsidDel="00000000" w:rsidP="00000000" w:rsidRDefault="00000000" w:rsidRPr="00000000" w14:paraId="000000D0">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1">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Structured free study hours </w:t>
            </w:r>
            <w:r w:rsidDel="00000000" w:rsidR="00000000" w:rsidRPr="00000000">
              <w:rPr>
                <w:rtl w:val="0"/>
              </w:rPr>
            </w:r>
          </w:p>
        </w:tc>
        <w:tc>
          <w:tcPr>
            <w:vAlign w:val="top"/>
          </w:tcPr>
          <w:p w:rsidR="00000000" w:rsidDel="00000000" w:rsidP="00000000" w:rsidRDefault="00000000" w:rsidRPr="00000000" w14:paraId="000000D2">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3">
            <w:pPr>
              <w:spacing w:after="0" w:line="240" w:lineRule="auto"/>
              <w:rPr>
                <w:rFonts w:ascii="Book Antiqua" w:cs="Book Antiqua" w:eastAsia="Book Antiqua" w:hAnsi="Book Antiqua"/>
                <w:b w:val="0"/>
                <w:vertAlign w:val="baseline"/>
              </w:rPr>
            </w:pPr>
            <w:r w:rsidDel="00000000" w:rsidR="00000000" w:rsidRPr="00000000">
              <w:rPr>
                <w:rtl w:val="0"/>
              </w:rPr>
            </w:r>
          </w:p>
        </w:tc>
        <w:tc>
          <w:tcPr>
            <w:vAlign w:val="top"/>
          </w:tcPr>
          <w:p w:rsidR="00000000" w:rsidDel="00000000" w:rsidP="00000000" w:rsidRDefault="00000000" w:rsidRPr="00000000" w14:paraId="000000D4">
            <w:pPr>
              <w:spacing w:after="0" w:line="240" w:lineRule="auto"/>
              <w:rPr>
                <w:rFonts w:ascii="Book Antiqua" w:cs="Book Antiqua" w:eastAsia="Book Antiqua" w:hAnsi="Book Antiqua"/>
                <w:b w:val="0"/>
                <w:vertAlign w:val="baseline"/>
              </w:rPr>
            </w:pPr>
            <w:r w:rsidDel="00000000" w:rsidR="00000000" w:rsidRPr="00000000">
              <w:rPr>
                <w:rtl w:val="0"/>
              </w:rPr>
            </w:r>
          </w:p>
        </w:tc>
      </w:tr>
    </w:tbl>
    <w:p w:rsidR="00000000" w:rsidDel="00000000" w:rsidP="00000000" w:rsidRDefault="00000000" w:rsidRPr="00000000" w14:paraId="000000D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6">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7">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PHYSICAL SPACES</w:t>
      </w:r>
      <w:r w:rsidDel="00000000" w:rsidR="00000000" w:rsidRPr="00000000">
        <w:rPr>
          <w:rtl w:val="0"/>
        </w:rPr>
      </w:r>
    </w:p>
    <w:p w:rsidR="00000000" w:rsidDel="00000000" w:rsidP="00000000" w:rsidRDefault="00000000" w:rsidRPr="00000000" w14:paraId="000000D8">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9">
      <w:pPr>
        <w:rPr>
          <w:rFonts w:ascii="Book Antiqua" w:cs="Book Antiqua" w:eastAsia="Book Antiqua" w:hAnsi="Book Antiqua"/>
          <w:sz w:val="24"/>
          <w:szCs w:val="24"/>
          <w:vertAlign w:val="baseline"/>
        </w:rPr>
      </w:pPr>
      <w:r w:rsidDel="00000000" w:rsidR="00000000" w:rsidRPr="00000000">
        <w:rPr>
          <w:rtl w:val="0"/>
        </w:rPr>
      </w:r>
    </w:p>
    <w:tbl>
      <w:tblPr>
        <w:tblStyle w:val="Table4"/>
        <w:tblW w:w="921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268"/>
        <w:gridCol w:w="6946"/>
        <w:tblGridChange w:id="0">
          <w:tblGrid>
            <w:gridCol w:w="2268"/>
            <w:gridCol w:w="6946"/>
          </w:tblGrid>
        </w:tblGridChange>
      </w:tblGrid>
      <w:tr>
        <w:trPr>
          <w:cantSplit w:val="0"/>
          <w:trHeight w:val="408" w:hRule="atLeast"/>
          <w:tblHeader w:val="0"/>
        </w:trPr>
        <w:tc>
          <w:tcPr>
            <w:vAlign w:val="top"/>
          </w:tcPr>
          <w:p w:rsidR="00000000" w:rsidDel="00000000" w:rsidP="00000000" w:rsidRDefault="00000000" w:rsidRPr="00000000" w14:paraId="000000DA">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Classrooms and Study Areas</w:t>
            </w:r>
            <w:r w:rsidDel="00000000" w:rsidR="00000000" w:rsidRPr="00000000">
              <w:rPr>
                <w:rtl w:val="0"/>
              </w:rPr>
            </w:r>
          </w:p>
        </w:tc>
        <w:tc>
          <w:tcPr>
            <w:vAlign w:val="top"/>
          </w:tcPr>
          <w:p w:rsidR="00000000" w:rsidDel="00000000" w:rsidP="00000000" w:rsidRDefault="00000000" w:rsidRPr="00000000" w14:paraId="000000DB">
            <w:pPr>
              <w:widowControl w:val="0"/>
              <w:numPr>
                <w:ilvl w:val="0"/>
                <w:numId w:val="1"/>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Faculty of Medicine Classroom-III</w:t>
            </w:r>
          </w:p>
          <w:p w:rsidR="00000000" w:rsidDel="00000000" w:rsidP="00000000" w:rsidRDefault="00000000" w:rsidRPr="00000000" w14:paraId="000000DC">
            <w:pPr>
              <w:widowControl w:val="0"/>
              <w:numPr>
                <w:ilvl w:val="0"/>
                <w:numId w:val="1"/>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Pathology Laboratory</w:t>
            </w:r>
          </w:p>
        </w:tc>
      </w:tr>
    </w:tbl>
    <w:p w:rsidR="00000000" w:rsidDel="00000000" w:rsidP="00000000" w:rsidRDefault="00000000" w:rsidRPr="00000000" w14:paraId="000000DD">
      <w:pPr>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DE">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RELATED LEGISLATION</w:t>
      </w:r>
      <w:r w:rsidDel="00000000" w:rsidR="00000000" w:rsidRPr="00000000">
        <w:rPr>
          <w:rtl w:val="0"/>
        </w:rPr>
      </w:r>
    </w:p>
    <w:p w:rsidR="00000000" w:rsidDel="00000000" w:rsidP="00000000" w:rsidRDefault="00000000" w:rsidRPr="00000000" w14:paraId="000000DF">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93"/>
          <w:tab w:val="left" w:leader="none" w:pos="394"/>
        </w:tabs>
        <w:spacing w:after="0" w:before="11"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hyperlink r:id="rId8">
        <w:r w:rsidDel="00000000" w:rsidR="00000000" w:rsidRPr="00000000">
          <w:rPr>
            <w:rFonts w:ascii="Cambria" w:cs="Cambria" w:eastAsia="Cambria" w:hAnsi="Cambria"/>
            <w:b w:val="0"/>
            <w:i w:val="0"/>
            <w:smallCaps w:val="0"/>
            <w:strike w:val="0"/>
            <w:color w:val="0563c1"/>
            <w:sz w:val="20"/>
            <w:szCs w:val="20"/>
            <w:highlight w:val="white"/>
            <w:u w:val="single"/>
            <w:vertAlign w:val="baseline"/>
            <w:rtl w:val="0"/>
          </w:rPr>
          <w:t xml:space="preserve">http://www.tip.mu.edu.tr/tr/ilgili-mevzuat-6641</w:t>
        </w:r>
      </w:hyperlink>
      <w:r w:rsidDel="00000000" w:rsidR="00000000" w:rsidRPr="00000000">
        <w:rPr>
          <w:rtl w:val="0"/>
        </w:rPr>
      </w:r>
    </w:p>
    <w:p w:rsidR="00000000" w:rsidDel="00000000" w:rsidP="00000000" w:rsidRDefault="00000000" w:rsidRPr="00000000" w14:paraId="000000E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4">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E5">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E6">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COMMITTEE CLASS HOURS DISTRIBUTION</w:t>
      </w:r>
      <w:r w:rsidDel="00000000" w:rsidR="00000000" w:rsidRPr="00000000">
        <w:rPr>
          <w:rtl w:val="0"/>
        </w:rPr>
      </w:r>
    </w:p>
    <w:p w:rsidR="00000000" w:rsidDel="00000000" w:rsidP="00000000" w:rsidRDefault="00000000" w:rsidRPr="00000000" w14:paraId="000000E7">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E8">
      <w:pPr>
        <w:spacing w:after="0" w:line="240" w:lineRule="auto"/>
        <w:jc w:val="both"/>
        <w:rPr>
          <w:rFonts w:ascii="Cambria" w:cs="Cambria" w:eastAsia="Cambria" w:hAnsi="Cambria"/>
          <w:i w:val="0"/>
          <w:sz w:val="28"/>
          <w:szCs w:val="28"/>
          <w:vertAlign w:val="baseline"/>
        </w:rPr>
      </w:pPr>
      <w:r w:rsidDel="00000000" w:rsidR="00000000" w:rsidRPr="00000000">
        <w:rPr>
          <w:rtl w:val="0"/>
        </w:rPr>
      </w:r>
    </w:p>
    <w:tbl>
      <w:tblPr>
        <w:tblStyle w:val="Table5"/>
        <w:tblpPr w:leftFromText="141" w:rightFromText="141" w:topFromText="0" w:bottomFromText="0" w:vertAnchor="text" w:horzAnchor="text" w:tblpX="0" w:tblpY="29"/>
        <w:tblW w:w="9001.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89"/>
        <w:gridCol w:w="1984"/>
        <w:gridCol w:w="1701"/>
        <w:gridCol w:w="2127"/>
        <w:tblGridChange w:id="0">
          <w:tblGrid>
            <w:gridCol w:w="3189"/>
            <w:gridCol w:w="1984"/>
            <w:gridCol w:w="1701"/>
            <w:gridCol w:w="2127"/>
          </w:tblGrid>
        </w:tblGridChange>
      </w:tblGrid>
      <w:tr>
        <w:trPr>
          <w:cantSplit w:val="0"/>
          <w:trHeight w:val="277" w:hRule="atLeast"/>
          <w:tblHeader w:val="0"/>
        </w:trPr>
        <w:tc>
          <w:tcPr>
            <w:vAlign w:val="top"/>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after="0" w:before="39" w:line="240" w:lineRule="auto"/>
              <w:ind w:left="7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LECTURES</w:t>
            </w:r>
            <w:r w:rsidDel="00000000" w:rsidR="00000000" w:rsidRPr="00000000">
              <w:rPr>
                <w:rtl w:val="0"/>
              </w:rPr>
            </w:r>
          </w:p>
        </w:tc>
        <w:tc>
          <w:tcPr>
            <w:vAlign w:val="top"/>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after="0" w:before="39" w:line="240" w:lineRule="auto"/>
              <w:ind w:left="312"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THEORATICAL</w:t>
            </w:r>
            <w:r w:rsidDel="00000000" w:rsidR="00000000" w:rsidRPr="00000000">
              <w:rPr>
                <w:rtl w:val="0"/>
              </w:rPr>
            </w:r>
          </w:p>
        </w:tc>
        <w:tc>
          <w:tcPr>
            <w:vAlign w:val="top"/>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after="0" w:before="39" w:line="240" w:lineRule="auto"/>
              <w:ind w:left="274"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PRACTICAL</w:t>
            </w:r>
            <w:r w:rsidDel="00000000" w:rsidR="00000000" w:rsidRPr="00000000">
              <w:rPr>
                <w:rtl w:val="0"/>
              </w:rPr>
            </w:r>
          </w:p>
        </w:tc>
        <w:tc>
          <w:tcPr>
            <w:vAlign w:val="top"/>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after="0" w:before="39" w:line="240" w:lineRule="auto"/>
              <w:ind w:left="236" w:right="78"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TOTAL</w:t>
            </w:r>
            <w:r w:rsidDel="00000000" w:rsidR="00000000" w:rsidRPr="00000000">
              <w:rPr>
                <w:rtl w:val="0"/>
              </w:rPr>
            </w:r>
          </w:p>
        </w:tc>
      </w:tr>
      <w:tr>
        <w:trPr>
          <w:cantSplit w:val="0"/>
          <w:trHeight w:val="274" w:hRule="atLeast"/>
          <w:tblHeader w:val="0"/>
        </w:trPr>
        <w:tc>
          <w:tcP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after="0" w:before="34"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Medical Pharmacology </w:t>
            </w:r>
          </w:p>
        </w:tc>
        <w:tc>
          <w:tcPr>
            <w:vAlign w:val="top"/>
          </w:tcPr>
          <w:p w:rsidR="00000000" w:rsidDel="00000000" w:rsidP="00000000" w:rsidRDefault="00000000" w:rsidRPr="00000000" w14:paraId="000000EE">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20</w:t>
            </w:r>
          </w:p>
        </w:tc>
        <w:tc>
          <w:tcPr>
            <w:vAlign w:val="top"/>
          </w:tcPr>
          <w:p w:rsidR="00000000" w:rsidDel="00000000" w:rsidP="00000000" w:rsidRDefault="00000000" w:rsidRPr="00000000" w14:paraId="000000EF">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0F0">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20</w:t>
            </w:r>
          </w:p>
        </w:tc>
      </w:tr>
      <w:tr>
        <w:trPr>
          <w:cantSplit w:val="0"/>
          <w:trHeight w:val="264" w:hRule="atLeast"/>
          <w:tblHeader w:val="0"/>
        </w:trPr>
        <w:tc>
          <w:tcPr>
            <w:vAlign w:val="top"/>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after="0" w:before="34"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Medical Pathology</w:t>
            </w:r>
          </w:p>
        </w:tc>
        <w:tc>
          <w:tcPr>
            <w:vAlign w:val="top"/>
          </w:tcPr>
          <w:p w:rsidR="00000000" w:rsidDel="00000000" w:rsidP="00000000" w:rsidRDefault="00000000" w:rsidRPr="00000000" w14:paraId="000000F2">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23</w:t>
            </w:r>
          </w:p>
        </w:tc>
        <w:tc>
          <w:tcPr>
            <w:vAlign w:val="top"/>
          </w:tcPr>
          <w:p w:rsidR="00000000" w:rsidDel="00000000" w:rsidP="00000000" w:rsidRDefault="00000000" w:rsidRPr="00000000" w14:paraId="000000F3">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4 (x2 groups)</w:t>
            </w:r>
          </w:p>
        </w:tc>
        <w:tc>
          <w:tcPr>
            <w:vAlign w:val="top"/>
          </w:tcPr>
          <w:p w:rsidR="00000000" w:rsidDel="00000000" w:rsidP="00000000" w:rsidRDefault="00000000" w:rsidRPr="00000000" w14:paraId="000000F4">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27</w:t>
            </w:r>
          </w:p>
        </w:tc>
      </w:tr>
      <w:tr>
        <w:trPr>
          <w:cantSplit w:val="0"/>
          <w:trHeight w:val="282" w:hRule="atLeast"/>
          <w:tblHeader w:val="0"/>
        </w:trPr>
        <w:tc>
          <w:tcPr>
            <w:vAlign w:val="top"/>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after="0" w:before="35"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Clinical Biochemistry</w:t>
            </w:r>
          </w:p>
        </w:tc>
        <w:tc>
          <w:tcPr>
            <w:vAlign w:val="top"/>
          </w:tcPr>
          <w:p w:rsidR="00000000" w:rsidDel="00000000" w:rsidP="00000000" w:rsidRDefault="00000000" w:rsidRPr="00000000" w14:paraId="000000F6">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16</w:t>
            </w:r>
          </w:p>
        </w:tc>
        <w:tc>
          <w:tcPr>
            <w:vAlign w:val="top"/>
          </w:tcPr>
          <w:p w:rsidR="00000000" w:rsidDel="00000000" w:rsidP="00000000" w:rsidRDefault="00000000" w:rsidRPr="00000000" w14:paraId="000000F7">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0F8">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16</w:t>
            </w:r>
          </w:p>
        </w:tc>
      </w:tr>
      <w:tr>
        <w:trPr>
          <w:cantSplit w:val="0"/>
          <w:trHeight w:val="272" w:hRule="atLeast"/>
          <w:tblHeader w:val="0"/>
        </w:trPr>
        <w:tc>
          <w:tcPr>
            <w:vAlign w:val="top"/>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after="0" w:before="34"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Clinical Microbiology </w:t>
            </w:r>
          </w:p>
        </w:tc>
        <w:tc>
          <w:tcPr>
            <w:vAlign w:val="top"/>
          </w:tcPr>
          <w:p w:rsidR="00000000" w:rsidDel="00000000" w:rsidP="00000000" w:rsidRDefault="00000000" w:rsidRPr="00000000" w14:paraId="000000FA">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4</w:t>
            </w:r>
          </w:p>
        </w:tc>
        <w:tc>
          <w:tcPr>
            <w:vAlign w:val="top"/>
          </w:tcPr>
          <w:p w:rsidR="00000000" w:rsidDel="00000000" w:rsidP="00000000" w:rsidRDefault="00000000" w:rsidRPr="00000000" w14:paraId="000000FB">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0FC">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4</w:t>
            </w:r>
          </w:p>
        </w:tc>
      </w:tr>
      <w:tr>
        <w:trPr>
          <w:cantSplit w:val="0"/>
          <w:trHeight w:val="193" w:hRule="atLeast"/>
          <w:tblHeader w:val="0"/>
        </w:trPr>
        <w:tc>
          <w:tcPr>
            <w:gridSpan w:val="4"/>
            <w:vAlign w:val="top"/>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after="0" w:before="39" w:line="240" w:lineRule="auto"/>
              <w:ind w:left="7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vertAlign w:val="baseline"/>
                <w:rtl w:val="0"/>
              </w:rPr>
              <w:t xml:space="preserve">Introduction to Clinical Sciences</w:t>
            </w:r>
            <w:r w:rsidDel="00000000" w:rsidR="00000000" w:rsidRPr="00000000">
              <w:rPr>
                <w:rtl w:val="0"/>
              </w:rPr>
            </w:r>
          </w:p>
        </w:tc>
      </w:tr>
      <w:tr>
        <w:trPr>
          <w:cantSplit w:val="0"/>
          <w:trHeight w:val="268" w:hRule="atLeast"/>
          <w:tblHeader w:val="0"/>
        </w:trPr>
        <w:tc>
          <w:tcPr>
            <w:vAlign w:val="top"/>
          </w:tcPr>
          <w:p w:rsidR="00000000" w:rsidDel="00000000" w:rsidP="00000000" w:rsidRDefault="00000000" w:rsidRPr="00000000" w14:paraId="00000101">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Internal Medicine</w:t>
            </w:r>
          </w:p>
        </w:tc>
        <w:tc>
          <w:tcPr>
            <w:vAlign w:val="top"/>
          </w:tcPr>
          <w:p w:rsidR="00000000" w:rsidDel="00000000" w:rsidP="00000000" w:rsidRDefault="00000000" w:rsidRPr="00000000" w14:paraId="00000102">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10</w:t>
            </w:r>
          </w:p>
        </w:tc>
        <w:tc>
          <w:tcPr>
            <w:vAlign w:val="top"/>
          </w:tcPr>
          <w:p w:rsidR="00000000" w:rsidDel="00000000" w:rsidP="00000000" w:rsidRDefault="00000000" w:rsidRPr="00000000" w14:paraId="00000103">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104">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10</w:t>
            </w:r>
          </w:p>
        </w:tc>
      </w:tr>
      <w:tr>
        <w:trPr>
          <w:cantSplit w:val="0"/>
          <w:trHeight w:val="286" w:hRule="atLeast"/>
          <w:tblHeader w:val="0"/>
        </w:trPr>
        <w:tc>
          <w:tcPr>
            <w:vAlign w:val="top"/>
          </w:tcPr>
          <w:p w:rsidR="00000000" w:rsidDel="00000000" w:rsidP="00000000" w:rsidRDefault="00000000" w:rsidRPr="00000000" w14:paraId="00000105">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Gynecology and Obstetrics</w:t>
            </w:r>
          </w:p>
        </w:tc>
        <w:tc>
          <w:tcPr>
            <w:vAlign w:val="top"/>
          </w:tcPr>
          <w:p w:rsidR="00000000" w:rsidDel="00000000" w:rsidP="00000000" w:rsidRDefault="00000000" w:rsidRPr="00000000" w14:paraId="00000106">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11</w:t>
            </w:r>
          </w:p>
        </w:tc>
        <w:tc>
          <w:tcPr>
            <w:vAlign w:val="top"/>
          </w:tcPr>
          <w:p w:rsidR="00000000" w:rsidDel="00000000" w:rsidP="00000000" w:rsidRDefault="00000000" w:rsidRPr="00000000" w14:paraId="00000107">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108">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11</w:t>
            </w:r>
          </w:p>
        </w:tc>
      </w:tr>
      <w:tr>
        <w:trPr>
          <w:cantSplit w:val="0"/>
          <w:trHeight w:val="262" w:hRule="atLeast"/>
          <w:tblHeader w:val="0"/>
        </w:trPr>
        <w:tc>
          <w:tcPr>
            <w:vAlign w:val="top"/>
          </w:tcPr>
          <w:p w:rsidR="00000000" w:rsidDel="00000000" w:rsidP="00000000" w:rsidRDefault="00000000" w:rsidRPr="00000000" w14:paraId="00000109">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Urology</w:t>
            </w:r>
          </w:p>
        </w:tc>
        <w:tc>
          <w:tcPr>
            <w:vAlign w:val="top"/>
          </w:tcPr>
          <w:p w:rsidR="00000000" w:rsidDel="00000000" w:rsidP="00000000" w:rsidRDefault="00000000" w:rsidRPr="00000000" w14:paraId="0000010A">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10</w:t>
            </w:r>
          </w:p>
        </w:tc>
        <w:tc>
          <w:tcPr>
            <w:vAlign w:val="top"/>
          </w:tcPr>
          <w:p w:rsidR="00000000" w:rsidDel="00000000" w:rsidP="00000000" w:rsidRDefault="00000000" w:rsidRPr="00000000" w14:paraId="0000010B">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10C">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10</w:t>
            </w:r>
          </w:p>
        </w:tc>
      </w:tr>
      <w:tr>
        <w:trPr>
          <w:cantSplit w:val="0"/>
          <w:trHeight w:val="280" w:hRule="atLeast"/>
          <w:tblHeader w:val="0"/>
        </w:trPr>
        <w:tc>
          <w:tcPr>
            <w:vAlign w:val="top"/>
          </w:tcPr>
          <w:p w:rsidR="00000000" w:rsidDel="00000000" w:rsidP="00000000" w:rsidRDefault="00000000" w:rsidRPr="00000000" w14:paraId="0000010D">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General Surgery</w:t>
            </w:r>
          </w:p>
        </w:tc>
        <w:tc>
          <w:tcPr>
            <w:vAlign w:val="top"/>
          </w:tcPr>
          <w:p w:rsidR="00000000" w:rsidDel="00000000" w:rsidP="00000000" w:rsidRDefault="00000000" w:rsidRPr="00000000" w14:paraId="0000010E">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7</w:t>
            </w:r>
          </w:p>
        </w:tc>
        <w:tc>
          <w:tcPr>
            <w:vAlign w:val="top"/>
          </w:tcPr>
          <w:p w:rsidR="00000000" w:rsidDel="00000000" w:rsidP="00000000" w:rsidRDefault="00000000" w:rsidRPr="00000000" w14:paraId="0000010F">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110">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7</w:t>
            </w:r>
          </w:p>
        </w:tc>
      </w:tr>
      <w:tr>
        <w:trPr>
          <w:cantSplit w:val="0"/>
          <w:trHeight w:val="272" w:hRule="atLeast"/>
          <w:tblHeader w:val="0"/>
        </w:trPr>
        <w:tc>
          <w:tcPr>
            <w:vAlign w:val="top"/>
          </w:tcPr>
          <w:p w:rsidR="00000000" w:rsidDel="00000000" w:rsidP="00000000" w:rsidRDefault="00000000" w:rsidRPr="00000000" w14:paraId="00000111">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Radiology</w:t>
            </w:r>
          </w:p>
        </w:tc>
        <w:tc>
          <w:tcPr>
            <w:vAlign w:val="top"/>
          </w:tcPr>
          <w:p w:rsidR="00000000" w:rsidDel="00000000" w:rsidP="00000000" w:rsidRDefault="00000000" w:rsidRPr="00000000" w14:paraId="00000112">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w:t>
            </w:r>
          </w:p>
        </w:tc>
        <w:tc>
          <w:tcPr>
            <w:vAlign w:val="top"/>
          </w:tcPr>
          <w:p w:rsidR="00000000" w:rsidDel="00000000" w:rsidP="00000000" w:rsidRDefault="00000000" w:rsidRPr="00000000" w14:paraId="00000113">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114">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w:t>
            </w:r>
          </w:p>
        </w:tc>
      </w:tr>
      <w:tr>
        <w:trPr>
          <w:cantSplit w:val="0"/>
          <w:trHeight w:val="272" w:hRule="atLeast"/>
          <w:tblHeader w:val="0"/>
        </w:trPr>
        <w:tc>
          <w:tcPr>
            <w:vAlign w:val="top"/>
          </w:tcPr>
          <w:p w:rsidR="00000000" w:rsidDel="00000000" w:rsidP="00000000" w:rsidRDefault="00000000" w:rsidRPr="00000000" w14:paraId="00000115">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Medical Genetics </w:t>
            </w:r>
          </w:p>
        </w:tc>
        <w:tc>
          <w:tcPr>
            <w:vAlign w:val="top"/>
          </w:tcPr>
          <w:p w:rsidR="00000000" w:rsidDel="00000000" w:rsidP="00000000" w:rsidRDefault="00000000" w:rsidRPr="00000000" w14:paraId="00000116">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4</w:t>
            </w:r>
          </w:p>
        </w:tc>
        <w:tc>
          <w:tcPr>
            <w:vAlign w:val="top"/>
          </w:tcPr>
          <w:p w:rsidR="00000000" w:rsidDel="00000000" w:rsidP="00000000" w:rsidRDefault="00000000" w:rsidRPr="00000000" w14:paraId="00000117">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118">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4</w:t>
            </w:r>
          </w:p>
        </w:tc>
      </w:tr>
      <w:tr>
        <w:trPr>
          <w:cantSplit w:val="0"/>
          <w:trHeight w:val="272" w:hRule="atLeast"/>
          <w:tblHeader w:val="0"/>
        </w:trPr>
        <w:tc>
          <w:tcPr>
            <w:vAlign w:val="top"/>
          </w:tcPr>
          <w:p w:rsidR="00000000" w:rsidDel="00000000" w:rsidP="00000000" w:rsidRDefault="00000000" w:rsidRPr="00000000" w14:paraId="00000119">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Undersea and Hyperbaric Medicine </w:t>
            </w:r>
          </w:p>
        </w:tc>
        <w:tc>
          <w:tcPr>
            <w:vAlign w:val="top"/>
          </w:tcPr>
          <w:p w:rsidR="00000000" w:rsidDel="00000000" w:rsidP="00000000" w:rsidRDefault="00000000" w:rsidRPr="00000000" w14:paraId="0000011A">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w:t>
            </w:r>
          </w:p>
        </w:tc>
        <w:tc>
          <w:tcPr>
            <w:vAlign w:val="top"/>
          </w:tcPr>
          <w:p w:rsidR="00000000" w:rsidDel="00000000" w:rsidP="00000000" w:rsidRDefault="00000000" w:rsidRPr="00000000" w14:paraId="0000011B">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11C">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w:t>
            </w:r>
          </w:p>
        </w:tc>
      </w:tr>
      <w:tr>
        <w:trPr>
          <w:cantSplit w:val="0"/>
          <w:trHeight w:val="272" w:hRule="atLeast"/>
          <w:tblHeader w:val="0"/>
        </w:trPr>
        <w:tc>
          <w:tcPr>
            <w:vAlign w:val="top"/>
          </w:tcPr>
          <w:p w:rsidR="00000000" w:rsidDel="00000000" w:rsidP="00000000" w:rsidRDefault="00000000" w:rsidRPr="00000000" w14:paraId="0000011D">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Pediatrics</w:t>
            </w:r>
          </w:p>
        </w:tc>
        <w:tc>
          <w:tcPr>
            <w:vAlign w:val="top"/>
          </w:tcPr>
          <w:p w:rsidR="00000000" w:rsidDel="00000000" w:rsidP="00000000" w:rsidRDefault="00000000" w:rsidRPr="00000000" w14:paraId="0000011E">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w:t>
            </w:r>
          </w:p>
        </w:tc>
        <w:tc>
          <w:tcPr>
            <w:vAlign w:val="top"/>
          </w:tcPr>
          <w:p w:rsidR="00000000" w:rsidDel="00000000" w:rsidP="00000000" w:rsidRDefault="00000000" w:rsidRPr="00000000" w14:paraId="0000011F">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w:t>
            </w:r>
          </w:p>
        </w:tc>
        <w:tc>
          <w:tcPr>
            <w:vAlign w:val="top"/>
          </w:tcPr>
          <w:p w:rsidR="00000000" w:rsidDel="00000000" w:rsidP="00000000" w:rsidRDefault="00000000" w:rsidRPr="00000000" w14:paraId="00000120">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w:t>
            </w:r>
          </w:p>
        </w:tc>
      </w:tr>
      <w:tr>
        <w:trPr>
          <w:cantSplit w:val="0"/>
          <w:trHeight w:val="272" w:hRule="atLeast"/>
          <w:tblHeader w:val="0"/>
        </w:trPr>
        <w:tc>
          <w:tcPr>
            <w:vAlign w:val="top"/>
          </w:tcPr>
          <w:p w:rsidR="00000000" w:rsidDel="00000000" w:rsidP="00000000" w:rsidRDefault="00000000" w:rsidRPr="00000000" w14:paraId="00000121">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Professional Skills</w:t>
            </w:r>
          </w:p>
        </w:tc>
        <w:tc>
          <w:tcPr>
            <w:vAlign w:val="top"/>
          </w:tcPr>
          <w:p w:rsidR="00000000" w:rsidDel="00000000" w:rsidP="00000000" w:rsidRDefault="00000000" w:rsidRPr="00000000" w14:paraId="00000122">
            <w:pPr>
              <w:spacing w:after="0" w:line="276" w:lineRule="auto"/>
              <w:jc w:val="center"/>
              <w:rPr>
                <w:rFonts w:ascii="Book Antiqua" w:cs="Book Antiqua" w:eastAsia="Book Antiqua" w:hAnsi="Book Antiqua"/>
                <w:sz w:val="18"/>
                <w:szCs w:val="18"/>
                <w:vertAlign w:val="baseline"/>
              </w:rPr>
            </w:pPr>
            <w:r w:rsidDel="00000000" w:rsidR="00000000" w:rsidRPr="00000000">
              <w:rPr>
                <w:rtl w:val="0"/>
              </w:rPr>
            </w:r>
          </w:p>
        </w:tc>
        <w:tc>
          <w:tcPr>
            <w:vAlign w:val="top"/>
          </w:tcPr>
          <w:p w:rsidR="00000000" w:rsidDel="00000000" w:rsidP="00000000" w:rsidRDefault="00000000" w:rsidRPr="00000000" w14:paraId="00000123">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8</w:t>
            </w:r>
          </w:p>
        </w:tc>
        <w:tc>
          <w:tcPr>
            <w:vAlign w:val="top"/>
          </w:tcPr>
          <w:p w:rsidR="00000000" w:rsidDel="00000000" w:rsidP="00000000" w:rsidRDefault="00000000" w:rsidRPr="00000000" w14:paraId="00000124">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8</w:t>
            </w:r>
          </w:p>
        </w:tc>
      </w:tr>
      <w:tr>
        <w:trPr>
          <w:cantSplit w:val="0"/>
          <w:trHeight w:val="272" w:hRule="atLeast"/>
          <w:tblHeader w:val="0"/>
        </w:trPr>
        <w:tc>
          <w:tcPr>
            <w:vAlign w:val="top"/>
          </w:tcPr>
          <w:p w:rsidR="00000000" w:rsidDel="00000000" w:rsidP="00000000" w:rsidRDefault="00000000" w:rsidRPr="00000000" w14:paraId="00000125">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Clinical Skills</w:t>
            </w:r>
          </w:p>
          <w:p w:rsidR="00000000" w:rsidDel="00000000" w:rsidP="00000000" w:rsidRDefault="00000000" w:rsidRPr="00000000" w14:paraId="00000126">
            <w:pPr>
              <w:numPr>
                <w:ilvl w:val="0"/>
                <w:numId w:val="6"/>
              </w:numPr>
              <w:spacing w:after="0" w:line="276" w:lineRule="auto"/>
              <w:ind w:left="360" w:hanging="360"/>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Gynecology and Obstetrics ---2 </w:t>
            </w:r>
          </w:p>
          <w:p w:rsidR="00000000" w:rsidDel="00000000" w:rsidP="00000000" w:rsidRDefault="00000000" w:rsidRPr="00000000" w14:paraId="00000127">
            <w:pPr>
              <w:numPr>
                <w:ilvl w:val="0"/>
                <w:numId w:val="6"/>
              </w:numPr>
              <w:spacing w:after="0" w:line="276" w:lineRule="auto"/>
              <w:ind w:left="360" w:hanging="360"/>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Internal Medicine-------2</w:t>
            </w:r>
          </w:p>
          <w:p w:rsidR="00000000" w:rsidDel="00000000" w:rsidP="00000000" w:rsidRDefault="00000000" w:rsidRPr="00000000" w14:paraId="00000128">
            <w:pPr>
              <w:numPr>
                <w:ilvl w:val="0"/>
                <w:numId w:val="6"/>
              </w:numPr>
              <w:spacing w:after="0" w:line="276" w:lineRule="auto"/>
              <w:ind w:left="360" w:hanging="360"/>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Urology------2</w:t>
            </w:r>
          </w:p>
          <w:p w:rsidR="00000000" w:rsidDel="00000000" w:rsidP="00000000" w:rsidRDefault="00000000" w:rsidRPr="00000000" w14:paraId="00000129">
            <w:pPr>
              <w:numPr>
                <w:ilvl w:val="0"/>
                <w:numId w:val="6"/>
              </w:numPr>
              <w:spacing w:after="0" w:line="276" w:lineRule="auto"/>
              <w:ind w:left="360" w:hanging="360"/>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Pediatrics-----2 </w:t>
            </w:r>
          </w:p>
        </w:tc>
        <w:tc>
          <w:tcPr>
            <w:vAlign w:val="top"/>
          </w:tcPr>
          <w:p w:rsidR="00000000" w:rsidDel="00000000" w:rsidP="00000000" w:rsidRDefault="00000000" w:rsidRPr="00000000" w14:paraId="0000012A">
            <w:pPr>
              <w:spacing w:after="0" w:line="276" w:lineRule="auto"/>
              <w:jc w:val="center"/>
              <w:rPr>
                <w:rFonts w:ascii="Book Antiqua" w:cs="Book Antiqua" w:eastAsia="Book Antiqua" w:hAnsi="Book Antiqua"/>
                <w:sz w:val="18"/>
                <w:szCs w:val="18"/>
                <w:vertAlign w:val="baseline"/>
              </w:rPr>
            </w:pPr>
            <w:r w:rsidDel="00000000" w:rsidR="00000000" w:rsidRPr="00000000">
              <w:rPr>
                <w:rtl w:val="0"/>
              </w:rPr>
            </w:r>
          </w:p>
        </w:tc>
        <w:tc>
          <w:tcPr>
            <w:vAlign w:val="top"/>
          </w:tcPr>
          <w:p w:rsidR="00000000" w:rsidDel="00000000" w:rsidP="00000000" w:rsidRDefault="00000000" w:rsidRPr="00000000" w14:paraId="0000012B">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8</w:t>
            </w:r>
          </w:p>
        </w:tc>
        <w:tc>
          <w:tcPr>
            <w:vAlign w:val="top"/>
          </w:tcPr>
          <w:p w:rsidR="00000000" w:rsidDel="00000000" w:rsidP="00000000" w:rsidRDefault="00000000" w:rsidRPr="00000000" w14:paraId="0000012C">
            <w:pPr>
              <w:spacing w:after="0" w:line="276" w:lineRule="auto"/>
              <w:jc w:val="center"/>
              <w:rPr>
                <w:rFonts w:ascii="Book Antiqua" w:cs="Book Antiqua" w:eastAsia="Book Antiqua" w:hAnsi="Book Antiqua"/>
                <w:sz w:val="18"/>
                <w:szCs w:val="18"/>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12D">
            <w:pPr>
              <w:spacing w:after="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b w:val="1"/>
                <w:sz w:val="18"/>
                <w:szCs w:val="18"/>
                <w:vertAlign w:val="baseline"/>
                <w:rtl w:val="0"/>
              </w:rPr>
              <w:t xml:space="preserve"> TOTAL</w:t>
            </w:r>
            <w:r w:rsidDel="00000000" w:rsidR="00000000" w:rsidRPr="00000000">
              <w:rPr>
                <w:rtl w:val="0"/>
              </w:rPr>
            </w:r>
          </w:p>
        </w:tc>
        <w:tc>
          <w:tcPr>
            <w:vAlign w:val="top"/>
          </w:tcPr>
          <w:p w:rsidR="00000000" w:rsidDel="00000000" w:rsidP="00000000" w:rsidRDefault="00000000" w:rsidRPr="00000000" w14:paraId="0000012E">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109</w:t>
            </w:r>
          </w:p>
        </w:tc>
        <w:tc>
          <w:tcPr>
            <w:vAlign w:val="top"/>
          </w:tcPr>
          <w:p w:rsidR="00000000" w:rsidDel="00000000" w:rsidP="00000000" w:rsidRDefault="00000000" w:rsidRPr="00000000" w14:paraId="0000012F">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12</w:t>
            </w:r>
          </w:p>
        </w:tc>
        <w:tc>
          <w:tcPr>
            <w:vAlign w:val="top"/>
          </w:tcPr>
          <w:p w:rsidR="00000000" w:rsidDel="00000000" w:rsidP="00000000" w:rsidRDefault="00000000" w:rsidRPr="00000000" w14:paraId="00000130">
            <w:pPr>
              <w:spacing w:after="0" w:line="276" w:lineRule="auto"/>
              <w:jc w:val="cente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121</w:t>
            </w:r>
          </w:p>
        </w:tc>
      </w:tr>
    </w:tbl>
    <w:p w:rsidR="00000000" w:rsidDel="00000000" w:rsidP="00000000" w:rsidRDefault="00000000" w:rsidRPr="00000000" w14:paraId="00000131">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32">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133">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4"/>
          <w:szCs w:val="44"/>
          <w:vertAlign w:val="baseline"/>
        </w:rPr>
      </w:pPr>
      <w:r w:rsidDel="00000000" w:rsidR="00000000" w:rsidRPr="00000000">
        <w:rPr>
          <w:rFonts w:ascii="Cambria" w:cs="Cambria" w:eastAsia="Cambria" w:hAnsi="Cambria"/>
          <w:b w:val="1"/>
          <w:sz w:val="44"/>
          <w:szCs w:val="44"/>
          <w:vertAlign w:val="baseline"/>
          <w:rtl w:val="0"/>
        </w:rPr>
        <w:t xml:space="preserve">AIM(S) of the COMMITTEE</w:t>
      </w:r>
      <w:r w:rsidDel="00000000" w:rsidR="00000000" w:rsidRPr="00000000">
        <w:rPr>
          <w:rtl w:val="0"/>
        </w:rPr>
      </w:r>
    </w:p>
    <w:tbl>
      <w:tblPr>
        <w:tblStyle w:val="Table6"/>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505"/>
        <w:tblGridChange w:id="0">
          <w:tblGrid>
            <w:gridCol w:w="567"/>
            <w:gridCol w:w="8505"/>
          </w:tblGrid>
        </w:tblGridChange>
      </w:tblGrid>
      <w:tr>
        <w:trPr>
          <w:cantSplit w:val="0"/>
          <w:trHeight w:val="803" w:hRule="atLeast"/>
          <w:tblHeader w:val="0"/>
        </w:trPr>
        <w:tc>
          <w:tcPr>
            <w:vAlign w:val="top"/>
          </w:tcPr>
          <w:p w:rsidR="00000000" w:rsidDel="00000000" w:rsidP="00000000" w:rsidRDefault="00000000" w:rsidRPr="00000000" w14:paraId="00000134">
            <w:pPr>
              <w:numPr>
                <w:ilvl w:val="0"/>
                <w:numId w:val="2"/>
              </w:numPr>
              <w:ind w:left="72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35">
            <w:pPr>
              <w:rPr>
                <w:vertAlign w:val="baseline"/>
              </w:rPr>
            </w:pPr>
            <w:r w:rsidDel="00000000" w:rsidR="00000000" w:rsidRPr="00000000">
              <w:rPr>
                <w:vertAlign w:val="baseline"/>
                <w:rtl w:val="0"/>
              </w:rPr>
              <w:t xml:space="preserve">The aim of this board is for students to learn the pathogenesis, genetics, symptoms, findings, diagnosis, treatment approaches and prevention methods of the most common endocrine and urogenital system diseases in the clinic.</w:t>
            </w:r>
          </w:p>
        </w:tc>
      </w:tr>
      <w:tr>
        <w:trPr>
          <w:cantSplit w:val="0"/>
          <w:trHeight w:val="343" w:hRule="atLeast"/>
          <w:tblHeader w:val="0"/>
        </w:trPr>
        <w:tc>
          <w:tcPr>
            <w:vAlign w:val="top"/>
          </w:tcPr>
          <w:p w:rsidR="00000000" w:rsidDel="00000000" w:rsidP="00000000" w:rsidRDefault="00000000" w:rsidRPr="00000000" w14:paraId="00000136">
            <w:pPr>
              <w:numPr>
                <w:ilvl w:val="0"/>
                <w:numId w:val="2"/>
              </w:numPr>
              <w:ind w:left="72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37">
            <w:pPr>
              <w:rPr>
                <w:vertAlign w:val="baseline"/>
              </w:rPr>
            </w:pPr>
            <w:r w:rsidDel="00000000" w:rsidR="00000000" w:rsidRPr="00000000">
              <w:rPr>
                <w:vertAlign w:val="baseline"/>
                <w:rtl w:val="0"/>
              </w:rPr>
              <w:t xml:space="preserve"> The aim of this board is for students to acquire endocrine and urogenital system examination skills.</w:t>
            </w:r>
          </w:p>
        </w:tc>
      </w:tr>
    </w:tbl>
    <w:p w:rsidR="00000000" w:rsidDel="00000000" w:rsidP="00000000" w:rsidRDefault="00000000" w:rsidRPr="00000000" w14:paraId="00000138">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0" w:right="33"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360" w:lineRule="auto"/>
        <w:ind w:left="0" w:right="33"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145">
      <w:pPr>
        <w:shd w:fill="5b9bd5" w:val="clear"/>
        <w:spacing w:after="0" w:line="240" w:lineRule="auto"/>
        <w:rPr>
          <w:rFonts w:ascii="Cambria" w:cs="Cambria" w:eastAsia="Cambria" w:hAnsi="Cambria"/>
          <w:b w:val="0"/>
          <w:sz w:val="44"/>
          <w:szCs w:val="44"/>
          <w:vertAlign w:val="baseline"/>
        </w:rPr>
      </w:pPr>
      <w:r w:rsidDel="00000000" w:rsidR="00000000" w:rsidRPr="00000000">
        <w:rPr>
          <w:rFonts w:ascii="Cambria" w:cs="Cambria" w:eastAsia="Cambria" w:hAnsi="Cambria"/>
          <w:b w:val="1"/>
          <w:sz w:val="52"/>
          <w:szCs w:val="52"/>
          <w:vertAlign w:val="baseline"/>
          <w:rtl w:val="0"/>
        </w:rPr>
        <w:t xml:space="preserve">        </w:t>
      </w:r>
      <w:r w:rsidDel="00000000" w:rsidR="00000000" w:rsidRPr="00000000">
        <w:rPr>
          <w:rFonts w:ascii="Cambria" w:cs="Cambria" w:eastAsia="Cambria" w:hAnsi="Cambria"/>
          <w:b w:val="1"/>
          <w:sz w:val="44"/>
          <w:szCs w:val="44"/>
          <w:vertAlign w:val="baseline"/>
          <w:rtl w:val="0"/>
        </w:rPr>
        <w:t xml:space="preserve">OBJECTIVE(S) of the COMMITTEE</w:t>
      </w: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r>
    </w:p>
    <w:tbl>
      <w:tblPr>
        <w:tblStyle w:val="Table7"/>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505"/>
        <w:tblGridChange w:id="0">
          <w:tblGrid>
            <w:gridCol w:w="567"/>
            <w:gridCol w:w="8505"/>
          </w:tblGrid>
        </w:tblGridChange>
      </w:tblGrid>
      <w:tr>
        <w:trPr>
          <w:cantSplit w:val="0"/>
          <w:trHeight w:val="483" w:hRule="atLeast"/>
          <w:tblHeader w:val="0"/>
        </w:trPr>
        <w:tc>
          <w:tcPr>
            <w:vAlign w:val="top"/>
          </w:tcPr>
          <w:p w:rsidR="00000000" w:rsidDel="00000000" w:rsidP="00000000" w:rsidRDefault="00000000" w:rsidRPr="00000000" w14:paraId="00000148">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49">
            <w:pPr>
              <w:rPr>
                <w:vertAlign w:val="baseline"/>
              </w:rPr>
            </w:pPr>
            <w:r w:rsidDel="00000000" w:rsidR="00000000" w:rsidRPr="00000000">
              <w:rPr>
                <w:vertAlign w:val="baseline"/>
                <w:rtl w:val="0"/>
              </w:rPr>
              <w:t xml:space="preserve">To be able to explain the classification, mechanism of action, indications, contraindications and side effects of drugs that affect the endocrine and urogenital systems.</w:t>
            </w:r>
          </w:p>
        </w:tc>
      </w:tr>
      <w:tr>
        <w:trPr>
          <w:cantSplit w:val="0"/>
          <w:trHeight w:val="482" w:hRule="atLeast"/>
          <w:tblHeader w:val="0"/>
        </w:trPr>
        <w:tc>
          <w:tcPr>
            <w:vAlign w:val="top"/>
          </w:tcPr>
          <w:p w:rsidR="00000000" w:rsidDel="00000000" w:rsidP="00000000" w:rsidRDefault="00000000" w:rsidRPr="00000000" w14:paraId="0000014A">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4B">
            <w:pPr>
              <w:rPr>
                <w:vertAlign w:val="baseline"/>
              </w:rPr>
            </w:pPr>
            <w:r w:rsidDel="00000000" w:rsidR="00000000" w:rsidRPr="00000000">
              <w:rPr>
                <w:vertAlign w:val="baseline"/>
                <w:rtl w:val="0"/>
              </w:rPr>
              <w:t xml:space="preserve">Ability to explain endocrine and urogenital system biochemistry, endocrine tests, prenatal screening tests and urine biochemistry tests.</w:t>
            </w:r>
          </w:p>
        </w:tc>
      </w:tr>
      <w:tr>
        <w:trPr>
          <w:cantSplit w:val="0"/>
          <w:trHeight w:val="432" w:hRule="atLeast"/>
          <w:tblHeader w:val="0"/>
        </w:trPr>
        <w:tc>
          <w:tcPr>
            <w:vAlign w:val="top"/>
          </w:tcPr>
          <w:p w:rsidR="00000000" w:rsidDel="00000000" w:rsidP="00000000" w:rsidRDefault="00000000" w:rsidRPr="00000000" w14:paraId="0000014C">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4D">
            <w:pPr>
              <w:rPr>
                <w:vertAlign w:val="baseline"/>
              </w:rPr>
            </w:pPr>
            <w:r w:rsidDel="00000000" w:rsidR="00000000" w:rsidRPr="00000000">
              <w:rPr>
                <w:vertAlign w:val="baseline"/>
                <w:rtl w:val="0"/>
              </w:rPr>
              <w:t xml:space="preserve">To be able to explain microbiology laboratory approaches to diagnosis in urogenital system infections, appropriate sample selection, collection and transportation principles.</w:t>
            </w:r>
          </w:p>
        </w:tc>
      </w:tr>
      <w:tr>
        <w:trPr>
          <w:cantSplit w:val="0"/>
          <w:trHeight w:val="262" w:hRule="atLeast"/>
          <w:tblHeader w:val="0"/>
        </w:trPr>
        <w:tc>
          <w:tcPr>
            <w:vAlign w:val="top"/>
          </w:tcPr>
          <w:p w:rsidR="00000000" w:rsidDel="00000000" w:rsidP="00000000" w:rsidRDefault="00000000" w:rsidRPr="00000000" w14:paraId="0000014E">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4F">
            <w:pPr>
              <w:rPr>
                <w:vertAlign w:val="baseline"/>
              </w:rPr>
            </w:pPr>
            <w:r w:rsidDel="00000000" w:rsidR="00000000" w:rsidRPr="00000000">
              <w:rPr>
                <w:vertAlign w:val="baseline"/>
                <w:rtl w:val="0"/>
              </w:rPr>
              <w:t xml:space="preserve">To be able to explain the hyperbaric oxygen therapy approach in diabetic wounds.</w:t>
            </w:r>
          </w:p>
        </w:tc>
      </w:tr>
      <w:tr>
        <w:trPr>
          <w:cantSplit w:val="0"/>
          <w:trHeight w:val="268" w:hRule="atLeast"/>
          <w:tblHeader w:val="0"/>
        </w:trPr>
        <w:tc>
          <w:tcPr>
            <w:vAlign w:val="top"/>
          </w:tcPr>
          <w:p w:rsidR="00000000" w:rsidDel="00000000" w:rsidP="00000000" w:rsidRDefault="00000000" w:rsidRPr="00000000" w14:paraId="00000150">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51">
            <w:pPr>
              <w:rPr>
                <w:vertAlign w:val="baseline"/>
              </w:rPr>
            </w:pPr>
            <w:r w:rsidDel="00000000" w:rsidR="00000000" w:rsidRPr="00000000">
              <w:rPr>
                <w:vertAlign w:val="baseline"/>
                <w:rtl w:val="0"/>
              </w:rPr>
              <w:t xml:space="preserve">Ability to explain fluid electrolyte balance, disorders and treatment modalities</w:t>
            </w:r>
          </w:p>
        </w:tc>
      </w:tr>
      <w:tr>
        <w:trPr>
          <w:cantSplit w:val="0"/>
          <w:trHeight w:val="307" w:hRule="atLeast"/>
          <w:tblHeader w:val="0"/>
        </w:trPr>
        <w:tc>
          <w:tcPr>
            <w:vAlign w:val="top"/>
          </w:tcPr>
          <w:p w:rsidR="00000000" w:rsidDel="00000000" w:rsidP="00000000" w:rsidRDefault="00000000" w:rsidRPr="00000000" w14:paraId="00000152">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53">
            <w:pPr>
              <w:rPr>
                <w:vertAlign w:val="baseline"/>
              </w:rPr>
            </w:pPr>
            <w:r w:rsidDel="00000000" w:rsidR="00000000" w:rsidRPr="00000000">
              <w:rPr>
                <w:vertAlign w:val="baseline"/>
                <w:rtl w:val="0"/>
              </w:rPr>
              <w:t xml:space="preserve">Ability to perform child and adult genitourinary system examination, breast examination, thyroid gland examination, and eye examination.</w:t>
            </w:r>
          </w:p>
        </w:tc>
      </w:tr>
      <w:tr>
        <w:trPr>
          <w:cantSplit w:val="0"/>
          <w:trHeight w:val="269" w:hRule="atLeast"/>
          <w:tblHeader w:val="0"/>
        </w:trPr>
        <w:tc>
          <w:tcPr>
            <w:vAlign w:val="top"/>
          </w:tcPr>
          <w:p w:rsidR="00000000" w:rsidDel="00000000" w:rsidP="00000000" w:rsidRDefault="00000000" w:rsidRPr="00000000" w14:paraId="00000154">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55">
            <w:pPr>
              <w:rPr>
                <w:vertAlign w:val="baseline"/>
              </w:rPr>
            </w:pPr>
            <w:r w:rsidDel="00000000" w:rsidR="00000000" w:rsidRPr="00000000">
              <w:rPr>
                <w:vertAlign w:val="baseline"/>
                <w:rtl w:val="0"/>
              </w:rPr>
              <w:t xml:space="preserve">Ability to describe the functioning of pediatrics, internal medicine, urology, gynecology and obstetrics clinics</w:t>
            </w:r>
          </w:p>
        </w:tc>
      </w:tr>
      <w:tr>
        <w:trPr>
          <w:cantSplit w:val="0"/>
          <w:trHeight w:val="323" w:hRule="atLeast"/>
          <w:tblHeader w:val="0"/>
        </w:trPr>
        <w:tc>
          <w:tcPr>
            <w:vAlign w:val="top"/>
          </w:tcPr>
          <w:p w:rsidR="00000000" w:rsidDel="00000000" w:rsidP="00000000" w:rsidRDefault="00000000" w:rsidRPr="00000000" w14:paraId="00000156">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57">
            <w:pPr>
              <w:rPr>
                <w:vertAlign w:val="baseline"/>
              </w:rPr>
            </w:pPr>
            <w:r w:rsidDel="00000000" w:rsidR="00000000" w:rsidRPr="00000000">
              <w:rPr>
                <w:vertAlign w:val="baseline"/>
                <w:rtl w:val="0"/>
              </w:rPr>
              <w:t xml:space="preserve">Ability to evaluate direct urinary system radiography in accordance with its technique</w:t>
            </w:r>
          </w:p>
        </w:tc>
      </w:tr>
      <w:tr>
        <w:trPr>
          <w:cantSplit w:val="0"/>
          <w:trHeight w:val="473" w:hRule="atLeast"/>
          <w:tblHeader w:val="0"/>
        </w:trPr>
        <w:tc>
          <w:tcPr>
            <w:vAlign w:val="top"/>
          </w:tcPr>
          <w:p w:rsidR="00000000" w:rsidDel="00000000" w:rsidP="00000000" w:rsidRDefault="00000000" w:rsidRPr="00000000" w14:paraId="00000158">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59">
            <w:pPr>
              <w:rPr>
                <w:vertAlign w:val="baseline"/>
              </w:rPr>
            </w:pPr>
            <w:r w:rsidDel="00000000" w:rsidR="00000000" w:rsidRPr="00000000">
              <w:rPr>
                <w:vertAlign w:val="baseline"/>
                <w:rtl w:val="0"/>
              </w:rPr>
              <w:t xml:space="preserve">Ability to apply learned examination skills in the clinic</w:t>
            </w:r>
          </w:p>
        </w:tc>
      </w:tr>
      <w:tr>
        <w:trPr>
          <w:cantSplit w:val="0"/>
          <w:trHeight w:val="342" w:hRule="atLeast"/>
          <w:tblHeader w:val="0"/>
        </w:trPr>
        <w:tc>
          <w:tcPr>
            <w:vAlign w:val="top"/>
          </w:tcPr>
          <w:p w:rsidR="00000000" w:rsidDel="00000000" w:rsidP="00000000" w:rsidRDefault="00000000" w:rsidRPr="00000000" w14:paraId="0000015A">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5B">
            <w:pPr>
              <w:rPr>
                <w:vertAlign w:val="baseline"/>
              </w:rPr>
            </w:pPr>
            <w:r w:rsidDel="00000000" w:rsidR="00000000" w:rsidRPr="00000000">
              <w:rPr>
                <w:vertAlign w:val="baseline"/>
                <w:rtl w:val="0"/>
              </w:rPr>
              <w:t xml:space="preserve">To be able to explain the pathogenesis, genetic features, symptoms, clinical findings, diagnosis and treatment approaches of the most common endocrine and urogenital system diseases.</w:t>
            </w:r>
          </w:p>
        </w:tc>
      </w:tr>
    </w:tbl>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
          <w:tab w:val="left" w:leader="none" w:pos="6588"/>
        </w:tabs>
        <w:spacing w:after="0" w:before="0" w:line="240" w:lineRule="auto"/>
        <w:ind w:left="0" w:right="3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E">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5F">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0">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1">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2">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3">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4">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5">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6">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7">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8">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9">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A">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B">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C">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D">
      <w:pPr>
        <w:spacing w:after="0" w:line="240" w:lineRule="auto"/>
        <w:rPr>
          <w:rFonts w:ascii="Cambria" w:cs="Cambria" w:eastAsia="Cambria" w:hAnsi="Cambria"/>
          <w:sz w:val="32"/>
          <w:szCs w:val="32"/>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16E">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4"/>
          <w:szCs w:val="44"/>
          <w:vertAlign w:val="baseline"/>
        </w:rPr>
      </w:pPr>
      <w:r w:rsidDel="00000000" w:rsidR="00000000" w:rsidRPr="00000000">
        <w:rPr>
          <w:rFonts w:ascii="Cambria" w:cs="Cambria" w:eastAsia="Cambria" w:hAnsi="Cambria"/>
          <w:b w:val="1"/>
          <w:sz w:val="44"/>
          <w:szCs w:val="44"/>
          <w:vertAlign w:val="baseline"/>
          <w:rtl w:val="0"/>
        </w:rPr>
        <w:t xml:space="preserve">INTENDED LEARNING OUTCOME(S)</w:t>
      </w:r>
      <w:r w:rsidDel="00000000" w:rsidR="00000000" w:rsidRPr="00000000">
        <w:rPr>
          <w:rtl w:val="0"/>
        </w:rPr>
      </w:r>
    </w:p>
    <w:p w:rsidR="00000000" w:rsidDel="00000000" w:rsidP="00000000" w:rsidRDefault="00000000" w:rsidRPr="00000000" w14:paraId="0000016F">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8"/>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505"/>
        <w:tblGridChange w:id="0">
          <w:tblGrid>
            <w:gridCol w:w="567"/>
            <w:gridCol w:w="8505"/>
          </w:tblGrid>
        </w:tblGridChange>
      </w:tblGrid>
      <w:tr>
        <w:trPr>
          <w:cantSplit w:val="0"/>
          <w:trHeight w:val="483" w:hRule="atLeast"/>
          <w:tblHeader w:val="0"/>
        </w:trPr>
        <w:tc>
          <w:tcPr>
            <w:vAlign w:val="top"/>
          </w:tcPr>
          <w:p w:rsidR="00000000" w:rsidDel="00000000" w:rsidP="00000000" w:rsidRDefault="00000000" w:rsidRPr="00000000" w14:paraId="00000170">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1">
            <w:pPr>
              <w:rPr>
                <w:vertAlign w:val="baseline"/>
              </w:rPr>
            </w:pPr>
            <w:r w:rsidDel="00000000" w:rsidR="00000000" w:rsidRPr="00000000">
              <w:rPr>
                <w:vertAlign w:val="baseline"/>
                <w:rtl w:val="0"/>
              </w:rPr>
              <w:t xml:space="preserve">Explain the classification, mechanism of action, indications, contraindications and side effects of drugs that affect the endocrine and urogenital systems.</w:t>
            </w:r>
          </w:p>
        </w:tc>
      </w:tr>
      <w:tr>
        <w:trPr>
          <w:cantSplit w:val="0"/>
          <w:trHeight w:val="482" w:hRule="atLeast"/>
          <w:tblHeader w:val="0"/>
        </w:trPr>
        <w:tc>
          <w:tcPr>
            <w:vAlign w:val="top"/>
          </w:tcPr>
          <w:p w:rsidR="00000000" w:rsidDel="00000000" w:rsidP="00000000" w:rsidRDefault="00000000" w:rsidRPr="00000000" w14:paraId="00000172">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3">
            <w:pPr>
              <w:rPr>
                <w:vertAlign w:val="baseline"/>
              </w:rPr>
            </w:pPr>
            <w:r w:rsidDel="00000000" w:rsidR="00000000" w:rsidRPr="00000000">
              <w:rPr>
                <w:vertAlign w:val="baseline"/>
                <w:rtl w:val="0"/>
              </w:rPr>
              <w:t xml:space="preserve">Explain the biochemistry of the endocrine and urogenital systems, the characteristics of endocrine tests, prenatal screening tests and urine biochemistry tests.</w:t>
            </w:r>
          </w:p>
        </w:tc>
      </w:tr>
      <w:tr>
        <w:trPr>
          <w:cantSplit w:val="0"/>
          <w:trHeight w:val="432" w:hRule="atLeast"/>
          <w:tblHeader w:val="0"/>
        </w:trPr>
        <w:tc>
          <w:tcPr>
            <w:vAlign w:val="top"/>
          </w:tcPr>
          <w:p w:rsidR="00000000" w:rsidDel="00000000" w:rsidP="00000000" w:rsidRDefault="00000000" w:rsidRPr="00000000" w14:paraId="00000174">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5">
            <w:pPr>
              <w:rPr>
                <w:vertAlign w:val="baseline"/>
              </w:rPr>
            </w:pPr>
            <w:r w:rsidDel="00000000" w:rsidR="00000000" w:rsidRPr="00000000">
              <w:rPr>
                <w:vertAlign w:val="baseline"/>
                <w:rtl w:val="0"/>
              </w:rPr>
              <w:t xml:space="preserve">Explain microbiology laboratory approaches to diagnosis in urogenital system infections, and the principles of appropriate sample selection, collection and transportation.</w:t>
            </w:r>
          </w:p>
        </w:tc>
      </w:tr>
      <w:tr>
        <w:trPr>
          <w:cantSplit w:val="0"/>
          <w:trHeight w:val="262" w:hRule="atLeast"/>
          <w:tblHeader w:val="0"/>
        </w:trPr>
        <w:tc>
          <w:tcPr>
            <w:vAlign w:val="top"/>
          </w:tcPr>
          <w:p w:rsidR="00000000" w:rsidDel="00000000" w:rsidP="00000000" w:rsidRDefault="00000000" w:rsidRPr="00000000" w14:paraId="00000176">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7">
            <w:pPr>
              <w:rPr>
                <w:vertAlign w:val="baseline"/>
              </w:rPr>
            </w:pPr>
            <w:r w:rsidDel="00000000" w:rsidR="00000000" w:rsidRPr="00000000">
              <w:rPr>
                <w:vertAlign w:val="baseline"/>
                <w:rtl w:val="0"/>
              </w:rPr>
              <w:t xml:space="preserve">Can explain the hyperbaric oxygen therapy approach in diabetic wounds.</w:t>
            </w:r>
          </w:p>
        </w:tc>
      </w:tr>
      <w:tr>
        <w:trPr>
          <w:cantSplit w:val="0"/>
          <w:trHeight w:val="268" w:hRule="atLeast"/>
          <w:tblHeader w:val="0"/>
        </w:trPr>
        <w:tc>
          <w:tcPr>
            <w:vAlign w:val="top"/>
          </w:tcPr>
          <w:p w:rsidR="00000000" w:rsidDel="00000000" w:rsidP="00000000" w:rsidRDefault="00000000" w:rsidRPr="00000000" w14:paraId="00000178">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9">
            <w:pPr>
              <w:rPr>
                <w:vertAlign w:val="baseline"/>
              </w:rPr>
            </w:pPr>
            <w:r w:rsidDel="00000000" w:rsidR="00000000" w:rsidRPr="00000000">
              <w:rPr>
                <w:vertAlign w:val="baseline"/>
                <w:rtl w:val="0"/>
              </w:rPr>
              <w:t xml:space="preserve">Can explain fluid electrolyte balance disorders and treatment modalities.</w:t>
            </w:r>
          </w:p>
        </w:tc>
      </w:tr>
      <w:tr>
        <w:trPr>
          <w:cantSplit w:val="0"/>
          <w:trHeight w:val="307" w:hRule="atLeast"/>
          <w:tblHeader w:val="0"/>
        </w:trPr>
        <w:tc>
          <w:tcPr>
            <w:vAlign w:val="top"/>
          </w:tcPr>
          <w:p w:rsidR="00000000" w:rsidDel="00000000" w:rsidP="00000000" w:rsidRDefault="00000000" w:rsidRPr="00000000" w14:paraId="0000017A">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B">
            <w:pPr>
              <w:rPr>
                <w:vertAlign w:val="baseline"/>
              </w:rPr>
            </w:pPr>
            <w:r w:rsidDel="00000000" w:rsidR="00000000" w:rsidRPr="00000000">
              <w:rPr>
                <w:vertAlign w:val="baseline"/>
                <w:rtl w:val="0"/>
              </w:rPr>
              <w:t xml:space="preserve">Can perform child and adult genitourinary system examination, breast examination, thyroid gland examination and eye examination.</w:t>
            </w:r>
          </w:p>
        </w:tc>
      </w:tr>
      <w:tr>
        <w:trPr>
          <w:cantSplit w:val="0"/>
          <w:trHeight w:val="269" w:hRule="atLeast"/>
          <w:tblHeader w:val="0"/>
        </w:trPr>
        <w:tc>
          <w:tcPr>
            <w:vAlign w:val="top"/>
          </w:tcPr>
          <w:p w:rsidR="00000000" w:rsidDel="00000000" w:rsidP="00000000" w:rsidRDefault="00000000" w:rsidRPr="00000000" w14:paraId="0000017C">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D">
            <w:pPr>
              <w:rPr>
                <w:vertAlign w:val="baseline"/>
              </w:rPr>
            </w:pPr>
            <w:r w:rsidDel="00000000" w:rsidR="00000000" w:rsidRPr="00000000">
              <w:rPr>
                <w:vertAlign w:val="baseline"/>
                <w:rtl w:val="0"/>
              </w:rPr>
              <w:t xml:space="preserve">Can describe the functioning of pediatrics, internal medicine, urology, gynecology and obstetrics clinics.</w:t>
            </w:r>
          </w:p>
        </w:tc>
      </w:tr>
      <w:tr>
        <w:trPr>
          <w:cantSplit w:val="0"/>
          <w:trHeight w:val="323" w:hRule="atLeast"/>
          <w:tblHeader w:val="0"/>
        </w:trPr>
        <w:tc>
          <w:tcPr>
            <w:vAlign w:val="top"/>
          </w:tcPr>
          <w:p w:rsidR="00000000" w:rsidDel="00000000" w:rsidP="00000000" w:rsidRDefault="00000000" w:rsidRPr="00000000" w14:paraId="0000017E">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F">
            <w:pPr>
              <w:rPr>
                <w:vertAlign w:val="baseline"/>
              </w:rPr>
            </w:pPr>
            <w:r w:rsidDel="00000000" w:rsidR="00000000" w:rsidRPr="00000000">
              <w:rPr>
                <w:vertAlign w:val="baseline"/>
                <w:rtl w:val="0"/>
              </w:rPr>
              <w:t xml:space="preserve">Can evaluate direct urinary system radiography in accordance with its technique.</w:t>
            </w:r>
          </w:p>
        </w:tc>
      </w:tr>
      <w:tr>
        <w:trPr>
          <w:cantSplit w:val="0"/>
          <w:trHeight w:val="473" w:hRule="atLeast"/>
          <w:tblHeader w:val="0"/>
        </w:trPr>
        <w:tc>
          <w:tcPr>
            <w:vAlign w:val="top"/>
          </w:tcPr>
          <w:p w:rsidR="00000000" w:rsidDel="00000000" w:rsidP="00000000" w:rsidRDefault="00000000" w:rsidRPr="00000000" w14:paraId="00000180">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1">
            <w:pPr>
              <w:rPr>
                <w:vertAlign w:val="baseline"/>
              </w:rPr>
            </w:pPr>
            <w:r w:rsidDel="00000000" w:rsidR="00000000" w:rsidRPr="00000000">
              <w:rPr>
                <w:vertAlign w:val="baseline"/>
                <w:rtl w:val="0"/>
              </w:rPr>
              <w:t xml:space="preserve">Can apply the learned examination skills in the clinic.</w:t>
            </w:r>
          </w:p>
        </w:tc>
      </w:tr>
      <w:tr>
        <w:trPr>
          <w:cantSplit w:val="0"/>
          <w:trHeight w:val="342" w:hRule="atLeast"/>
          <w:tblHeader w:val="0"/>
        </w:trPr>
        <w:tc>
          <w:tcPr>
            <w:vAlign w:val="top"/>
          </w:tcPr>
          <w:p w:rsidR="00000000" w:rsidDel="00000000" w:rsidP="00000000" w:rsidRDefault="00000000" w:rsidRPr="00000000" w14:paraId="00000182">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3">
            <w:pPr>
              <w:rPr>
                <w:vertAlign w:val="baseline"/>
              </w:rPr>
            </w:pPr>
            <w:r w:rsidDel="00000000" w:rsidR="00000000" w:rsidRPr="00000000">
              <w:rPr>
                <w:vertAlign w:val="baseline"/>
                <w:rtl w:val="0"/>
              </w:rPr>
              <w:t xml:space="preserve">Can explain the pathogenesis, genetic features, symptoms, clinical findings, diagnosis and treatment approaches of the most common endocrine and urogenital system diseases.</w:t>
            </w:r>
          </w:p>
        </w:tc>
      </w:tr>
    </w:tbl>
    <w:p w:rsidR="00000000" w:rsidDel="00000000" w:rsidP="00000000" w:rsidRDefault="00000000" w:rsidRPr="00000000" w14:paraId="00000184">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85">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RECOMMENDED RESOURCE(S)</w:t>
      </w:r>
      <w:r w:rsidDel="00000000" w:rsidR="00000000" w:rsidRPr="00000000">
        <w:rPr>
          <w:rtl w:val="0"/>
        </w:rPr>
      </w:r>
    </w:p>
    <w:p w:rsidR="00000000" w:rsidDel="00000000" w:rsidP="00000000" w:rsidRDefault="00000000" w:rsidRPr="00000000" w14:paraId="00000186">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87">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88">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KEY RESOURCE(S)</w:t>
      </w:r>
      <w:r w:rsidDel="00000000" w:rsidR="00000000" w:rsidRPr="00000000">
        <w:rPr>
          <w:rtl w:val="0"/>
        </w:rPr>
      </w:r>
    </w:p>
    <w:p w:rsidR="00000000" w:rsidDel="00000000" w:rsidP="00000000" w:rsidRDefault="00000000" w:rsidRPr="00000000" w14:paraId="00000189">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8A">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8B">
      <w:pPr>
        <w:spacing w:after="0" w:line="240" w:lineRule="auto"/>
        <w:jc w:val="center"/>
        <w:rPr>
          <w:rFonts w:ascii="Cambria" w:cs="Cambria" w:eastAsia="Cambria" w:hAnsi="Cambria"/>
          <w:sz w:val="20"/>
          <w:szCs w:val="20"/>
          <w:vertAlign w:val="baseline"/>
        </w:rPr>
      </w:pPr>
      <w:r w:rsidDel="00000000" w:rsidR="00000000" w:rsidRPr="00000000">
        <w:rPr>
          <w:rtl w:val="0"/>
        </w:rPr>
      </w:r>
    </w:p>
    <w:tbl>
      <w:tblPr>
        <w:tblStyle w:val="Table9"/>
        <w:tblW w:w="9211.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85"/>
        <w:gridCol w:w="7226"/>
        <w:tblGridChange w:id="0">
          <w:tblGrid>
            <w:gridCol w:w="1985"/>
            <w:gridCol w:w="7226"/>
          </w:tblGrid>
        </w:tblGridChange>
      </w:tblGrid>
      <w:tr>
        <w:trPr>
          <w:cantSplit w:val="0"/>
          <w:trHeight w:val="260" w:hRule="atLeast"/>
          <w:tblHeader w:val="0"/>
        </w:trPr>
        <w:tc>
          <w:tcPr>
            <w:vAlign w:val="top"/>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Recommended resources</w:t>
            </w:r>
            <w:r w:rsidDel="00000000" w:rsidR="00000000" w:rsidRPr="00000000">
              <w:rPr>
                <w:rtl w:val="0"/>
              </w:rPr>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92">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Amy L.Leber:Clinical Microbiology Procedures Handbook, 4th Ed. 2016</w:t>
            </w:r>
          </w:p>
          <w:p w:rsidR="00000000" w:rsidDel="00000000" w:rsidP="00000000" w:rsidRDefault="00000000" w:rsidRPr="00000000" w14:paraId="00000193">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Klinik Mikrobiyoloji Yöntemleri El Kitabı, Lynne S. Garcia</w:t>
            </w:r>
          </w:p>
          <w:p w:rsidR="00000000" w:rsidDel="00000000" w:rsidP="00000000" w:rsidRDefault="00000000" w:rsidRPr="00000000" w14:paraId="00000194">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Physiology and Medicine of Hyperbaric Oxygen Therapy, Thom S. Neuman, Stephan R. Thom</w:t>
            </w:r>
          </w:p>
          <w:p w:rsidR="00000000" w:rsidDel="00000000" w:rsidP="00000000" w:rsidRDefault="00000000" w:rsidRPr="00000000" w14:paraId="00000195">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Oğuz Kayaalp - Akılcıl Tedavi Yönünden Tıbbi Farmakoloji 1-2</w:t>
            </w:r>
          </w:p>
          <w:p w:rsidR="00000000" w:rsidDel="00000000" w:rsidP="00000000" w:rsidRDefault="00000000" w:rsidRPr="00000000" w14:paraId="00000196">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Medical Genetics 5th Edition</w:t>
            </w:r>
          </w:p>
          <w:p w:rsidR="00000000" w:rsidDel="00000000" w:rsidP="00000000" w:rsidRDefault="00000000" w:rsidRPr="00000000" w14:paraId="00000197">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Robbins Hastalığın Patolojik Temeli</w:t>
            </w:r>
          </w:p>
        </w:tc>
      </w:tr>
    </w:tbl>
    <w:p w:rsidR="00000000" w:rsidDel="00000000" w:rsidP="00000000" w:rsidRDefault="00000000" w:rsidRPr="00000000" w14:paraId="00000198">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99">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9A">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9B">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9C">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9D">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9E">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9F">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0">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1">
      <w:pPr>
        <w:spacing w:after="0" w:line="240" w:lineRule="auto"/>
        <w:jc w:val="both"/>
        <w:rPr>
          <w:rFonts w:ascii="Cambria" w:cs="Cambria" w:eastAsia="Cambria" w:hAnsi="Cambria"/>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A2">
      <w:pPr>
        <w:pBdr>
          <w:top w:color="000000" w:space="0"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vertAlign w:val="baseline"/>
        </w:rPr>
      </w:pPr>
      <w:r w:rsidDel="00000000" w:rsidR="00000000" w:rsidRPr="00000000">
        <w:rPr>
          <w:rFonts w:ascii="Cambria" w:cs="Cambria" w:eastAsia="Cambria" w:hAnsi="Cambria"/>
          <w:b w:val="1"/>
          <w:sz w:val="56"/>
          <w:szCs w:val="56"/>
          <w:vertAlign w:val="baseline"/>
          <w:rtl w:val="0"/>
        </w:rPr>
        <w:t xml:space="preserve">ASSESMENT and EVALUATION </w:t>
      </w:r>
      <w:r w:rsidDel="00000000" w:rsidR="00000000" w:rsidRPr="00000000">
        <w:rPr>
          <w:rtl w:val="0"/>
        </w:rPr>
      </w:r>
    </w:p>
    <w:p w:rsidR="00000000" w:rsidDel="00000000" w:rsidP="00000000" w:rsidRDefault="00000000" w:rsidRPr="00000000" w14:paraId="000001A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5">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COMMITTEE EXAM SCHEDULE</w:t>
      </w:r>
      <w:r w:rsidDel="00000000" w:rsidR="00000000" w:rsidRPr="00000000">
        <w:rPr>
          <w:rtl w:val="0"/>
        </w:rPr>
      </w:r>
    </w:p>
    <w:p w:rsidR="00000000" w:rsidDel="00000000" w:rsidP="00000000" w:rsidRDefault="00000000" w:rsidRPr="00000000" w14:paraId="000001A6">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10"/>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cantSplit w:val="0"/>
          <w:tblHeader w:val="0"/>
        </w:trPr>
        <w:tc>
          <w:tcPr>
            <w:shd w:fill="95b3d7" w:val="clear"/>
            <w:vAlign w:val="top"/>
          </w:tcPr>
          <w:p w:rsidR="00000000" w:rsidDel="00000000" w:rsidP="00000000" w:rsidRDefault="00000000" w:rsidRPr="00000000" w14:paraId="000001A7">
            <w:pPr>
              <w:widowControl w:val="0"/>
              <w:spacing w:after="0" w:before="62" w:line="240" w:lineRule="auto"/>
              <w:ind w:left="1588" w:right="1061" w:firstLine="0"/>
              <w:jc w:val="center"/>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Phase 3 Committe 4 Exam Schedule </w:t>
            </w:r>
            <w:r w:rsidDel="00000000" w:rsidR="00000000" w:rsidRPr="00000000">
              <w:rPr>
                <w:rtl w:val="0"/>
              </w:rPr>
            </w:r>
          </w:p>
          <w:p w:rsidR="00000000" w:rsidDel="00000000" w:rsidP="00000000" w:rsidRDefault="00000000" w:rsidRPr="00000000" w14:paraId="000001A8">
            <w:pPr>
              <w:widowControl w:val="0"/>
              <w:spacing w:after="0" w:before="62" w:line="240" w:lineRule="auto"/>
              <w:ind w:left="1588" w:right="1061" w:firstLine="0"/>
              <w:jc w:val="center"/>
              <w:rPr>
                <w:rFonts w:ascii="Book Antiqua" w:cs="Book Antiqua" w:eastAsia="Book Antiqua" w:hAnsi="Book Antiqua"/>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9">
            <w:pPr>
              <w:widowControl w:val="0"/>
              <w:spacing w:after="0" w:before="62" w:line="240" w:lineRule="auto"/>
              <w:ind w:right="1061"/>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vertAlign w:val="baseline"/>
                <w:rtl w:val="0"/>
              </w:rPr>
              <w:t xml:space="preserve">Theoratical Exam : 3rd Committee Theoratical Exam       08 March 2024 Friday</w:t>
            </w:r>
            <w:r w:rsidDel="00000000" w:rsidR="00000000" w:rsidRPr="00000000">
              <w:rPr>
                <w:rtl w:val="0"/>
              </w:rPr>
            </w:r>
          </w:p>
        </w:tc>
      </w:tr>
      <w:tr>
        <w:trPr>
          <w:cantSplit w:val="0"/>
          <w:tblHeader w:val="0"/>
        </w:trPr>
        <w:tc>
          <w:tcPr>
            <w:vAlign w:val="top"/>
          </w:tcPr>
          <w:p w:rsidR="00000000" w:rsidDel="00000000" w:rsidP="00000000" w:rsidRDefault="00000000" w:rsidRPr="00000000" w14:paraId="000001AA">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Practical Exams:</w:t>
            </w:r>
            <w:r w:rsidDel="00000000" w:rsidR="00000000" w:rsidRPr="00000000">
              <w:rPr>
                <w:rtl w:val="0"/>
              </w:rPr>
            </w:r>
          </w:p>
          <w:p w:rsidR="00000000" w:rsidDel="00000000" w:rsidP="00000000" w:rsidRDefault="00000000" w:rsidRPr="00000000" w14:paraId="000001AB">
            <w:pPr>
              <w:widowControl w:val="0"/>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1.    Medical Pathology Practical Exam </w:t>
            </w:r>
            <w:r w:rsidDel="00000000" w:rsidR="00000000" w:rsidRPr="00000000">
              <w:rPr>
                <w:rFonts w:ascii="Book Antiqua" w:cs="Book Antiqua" w:eastAsia="Book Antiqua" w:hAnsi="Book Antiqua"/>
                <w:vertAlign w:val="baseline"/>
                <w:rtl w:val="0"/>
              </w:rPr>
              <w:t xml:space="preserve">                </w:t>
            </w:r>
            <w:r w:rsidDel="00000000" w:rsidR="00000000" w:rsidRPr="00000000">
              <w:rPr>
                <w:rFonts w:ascii="Book Antiqua" w:cs="Book Antiqua" w:eastAsia="Book Antiqua" w:hAnsi="Book Antiqua"/>
                <w:b w:val="1"/>
                <w:vertAlign w:val="baseline"/>
                <w:rtl w:val="0"/>
              </w:rPr>
              <w:t xml:space="preserve">08 March 2024 Friday</w:t>
            </w:r>
            <w:r w:rsidDel="00000000" w:rsidR="00000000" w:rsidRPr="00000000">
              <w:rPr>
                <w:rFonts w:ascii="Book Antiqua" w:cs="Book Antiqua" w:eastAsia="Book Antiqua" w:hAnsi="Book Antiqua"/>
                <w:vertAlign w:val="baseline"/>
                <w:rtl w:val="0"/>
              </w:rPr>
              <w:t xml:space="preserve">                </w:t>
            </w:r>
          </w:p>
        </w:tc>
      </w:tr>
    </w:tbl>
    <w:p w:rsidR="00000000" w:rsidDel="00000000" w:rsidP="00000000" w:rsidRDefault="00000000" w:rsidRPr="00000000" w14:paraId="000001A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0">
      <w:pPr>
        <w:spacing w:after="0" w:line="240" w:lineRule="auto"/>
        <w:rPr>
          <w:rFonts w:ascii="Cambria" w:cs="Cambria" w:eastAsia="Cambria" w:hAnsi="Cambria"/>
          <w:sz w:val="20"/>
          <w:szCs w:val="20"/>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1B1">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COMMITTEE QUESTION DISTRUBITION </w:t>
      </w:r>
      <w:r w:rsidDel="00000000" w:rsidR="00000000" w:rsidRPr="00000000">
        <w:rPr>
          <w:rtl w:val="0"/>
        </w:rPr>
      </w:r>
    </w:p>
    <w:p w:rsidR="00000000" w:rsidDel="00000000" w:rsidP="00000000" w:rsidRDefault="00000000" w:rsidRPr="00000000" w14:paraId="000001B2">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B3">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11"/>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6"/>
        <w:gridCol w:w="5096"/>
        <w:tblGridChange w:id="0">
          <w:tblGrid>
            <w:gridCol w:w="3976"/>
            <w:gridCol w:w="5096"/>
          </w:tblGrid>
        </w:tblGridChange>
      </w:tblGrid>
      <w:tr>
        <w:trPr>
          <w:cantSplit w:val="0"/>
          <w:tblHeader w:val="0"/>
        </w:trPr>
        <w:tc>
          <w:tcPr>
            <w:gridSpan w:val="2"/>
            <w:shd w:fill="95b3d7" w:val="clear"/>
            <w:vAlign w:val="top"/>
          </w:tcPr>
          <w:p w:rsidR="00000000" w:rsidDel="00000000" w:rsidP="00000000" w:rsidRDefault="00000000" w:rsidRPr="00000000" w14:paraId="000001B4">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B5">
            <w:pPr>
              <w:spacing w:after="0" w:line="240" w:lineRule="auto"/>
              <w:jc w:val="cente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2023-2024 Academic Year  Phase 3 Committee 4 Question Distribution</w:t>
            </w:r>
            <w:r w:rsidDel="00000000" w:rsidR="00000000" w:rsidRPr="00000000">
              <w:rPr>
                <w:rtl w:val="0"/>
              </w:rPr>
            </w:r>
          </w:p>
          <w:p w:rsidR="00000000" w:rsidDel="00000000" w:rsidP="00000000" w:rsidRDefault="00000000" w:rsidRPr="00000000" w14:paraId="000001B6">
            <w:pPr>
              <w:spacing w:after="0" w:line="240" w:lineRule="auto"/>
              <w:jc w:val="center"/>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8">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Board Lessons</w:t>
            </w:r>
            <w:r w:rsidDel="00000000" w:rsidR="00000000" w:rsidRPr="00000000">
              <w:rPr>
                <w:rtl w:val="0"/>
              </w:rPr>
            </w:r>
          </w:p>
        </w:tc>
        <w:tc>
          <w:tcPr>
            <w:vAlign w:val="top"/>
          </w:tcPr>
          <w:p w:rsidR="00000000" w:rsidDel="00000000" w:rsidP="00000000" w:rsidRDefault="00000000" w:rsidRPr="00000000" w14:paraId="000001B9">
            <w:pPr>
              <w:spacing w:after="0" w:line="24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Number of questions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BA">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color w:val="000000"/>
                <w:vertAlign w:val="baseline"/>
                <w:rtl w:val="0"/>
              </w:rPr>
              <w:t xml:space="preserve">Medical Pharmacology </w:t>
            </w:r>
            <w:r w:rsidDel="00000000" w:rsidR="00000000" w:rsidRPr="00000000">
              <w:rPr>
                <w:rtl w:val="0"/>
              </w:rPr>
            </w:r>
          </w:p>
        </w:tc>
        <w:tc>
          <w:tcPr>
            <w:vAlign w:val="top"/>
          </w:tcPr>
          <w:p w:rsidR="00000000" w:rsidDel="00000000" w:rsidP="00000000" w:rsidRDefault="00000000" w:rsidRPr="00000000" w14:paraId="000001BB">
            <w:pPr>
              <w:spacing w:after="0" w:line="240" w:lineRule="auto"/>
              <w:ind w:right="-286"/>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18</w:t>
            </w:r>
          </w:p>
        </w:tc>
      </w:tr>
      <w:tr>
        <w:trPr>
          <w:cantSplit w:val="0"/>
          <w:tblHeader w:val="0"/>
        </w:trPr>
        <w:tc>
          <w:tcPr>
            <w:vAlign w:val="top"/>
          </w:tcPr>
          <w:p w:rsidR="00000000" w:rsidDel="00000000" w:rsidP="00000000" w:rsidRDefault="00000000" w:rsidRPr="00000000" w14:paraId="000001BC">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Medical Pathology</w:t>
            </w:r>
            <w:r w:rsidDel="00000000" w:rsidR="00000000" w:rsidRPr="00000000">
              <w:rPr>
                <w:rtl w:val="0"/>
              </w:rPr>
            </w:r>
          </w:p>
        </w:tc>
        <w:tc>
          <w:tcPr>
            <w:vAlign w:val="top"/>
          </w:tcPr>
          <w:p w:rsidR="00000000" w:rsidDel="00000000" w:rsidP="00000000" w:rsidRDefault="00000000" w:rsidRPr="00000000" w14:paraId="000001BD">
            <w:pPr>
              <w:spacing w:after="0" w:line="240" w:lineRule="auto"/>
              <w:ind w:right="-286"/>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20</w:t>
            </w:r>
          </w:p>
        </w:tc>
      </w:tr>
      <w:tr>
        <w:trPr>
          <w:cantSplit w:val="0"/>
          <w:tblHeader w:val="0"/>
        </w:trPr>
        <w:tc>
          <w:tcPr>
            <w:vAlign w:val="top"/>
          </w:tcPr>
          <w:p w:rsidR="00000000" w:rsidDel="00000000" w:rsidP="00000000" w:rsidRDefault="00000000" w:rsidRPr="00000000" w14:paraId="000001BE">
            <w:pPr>
              <w:spacing w:after="200" w:line="240" w:lineRule="auto"/>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Clinical Biochemistry</w:t>
            </w:r>
            <w:r w:rsidDel="00000000" w:rsidR="00000000" w:rsidRPr="00000000">
              <w:rPr>
                <w:rtl w:val="0"/>
              </w:rPr>
            </w:r>
          </w:p>
        </w:tc>
        <w:tc>
          <w:tcPr>
            <w:vAlign w:val="top"/>
          </w:tcPr>
          <w:p w:rsidR="00000000" w:rsidDel="00000000" w:rsidP="00000000" w:rsidRDefault="00000000" w:rsidRPr="00000000" w14:paraId="000001BF">
            <w:pPr>
              <w:spacing w:after="0" w:line="240" w:lineRule="auto"/>
              <w:ind w:right="-286"/>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14</w:t>
            </w:r>
          </w:p>
        </w:tc>
      </w:tr>
      <w:tr>
        <w:trPr>
          <w:cantSplit w:val="0"/>
          <w:tblHeader w:val="0"/>
        </w:trPr>
        <w:tc>
          <w:tcPr>
            <w:vAlign w:val="top"/>
          </w:tcPr>
          <w:p w:rsidR="00000000" w:rsidDel="00000000" w:rsidP="00000000" w:rsidRDefault="00000000" w:rsidRPr="00000000" w14:paraId="000001C0">
            <w:pPr>
              <w:spacing w:after="200" w:line="240" w:lineRule="auto"/>
              <w:ind w:hanging="142"/>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  Clinical Microbiology</w:t>
            </w:r>
            <w:r w:rsidDel="00000000" w:rsidR="00000000" w:rsidRPr="00000000">
              <w:rPr>
                <w:rtl w:val="0"/>
              </w:rPr>
            </w:r>
          </w:p>
        </w:tc>
        <w:tc>
          <w:tcPr>
            <w:vAlign w:val="top"/>
          </w:tcPr>
          <w:p w:rsidR="00000000" w:rsidDel="00000000" w:rsidP="00000000" w:rsidRDefault="00000000" w:rsidRPr="00000000" w14:paraId="000001C1">
            <w:pPr>
              <w:spacing w:after="0" w:line="240" w:lineRule="auto"/>
              <w:ind w:right="-286"/>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4</w:t>
            </w:r>
          </w:p>
        </w:tc>
      </w:tr>
      <w:tr>
        <w:trPr>
          <w:cantSplit w:val="0"/>
          <w:tblHeader w:val="0"/>
        </w:trPr>
        <w:tc>
          <w:tcPr>
            <w:vAlign w:val="top"/>
          </w:tcPr>
          <w:p w:rsidR="00000000" w:rsidDel="00000000" w:rsidP="00000000" w:rsidRDefault="00000000" w:rsidRPr="00000000" w14:paraId="000001C2">
            <w:pPr>
              <w:spacing w:after="200" w:line="240" w:lineRule="auto"/>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Internal Medicine</w:t>
            </w:r>
            <w:r w:rsidDel="00000000" w:rsidR="00000000" w:rsidRPr="00000000">
              <w:rPr>
                <w:rtl w:val="0"/>
              </w:rPr>
            </w:r>
          </w:p>
        </w:tc>
        <w:tc>
          <w:tcPr>
            <w:vAlign w:val="top"/>
          </w:tcPr>
          <w:p w:rsidR="00000000" w:rsidDel="00000000" w:rsidP="00000000" w:rsidRDefault="00000000" w:rsidRPr="00000000" w14:paraId="000001C3">
            <w:pPr>
              <w:spacing w:after="0" w:line="240" w:lineRule="auto"/>
              <w:ind w:right="-286"/>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9</w:t>
            </w:r>
          </w:p>
        </w:tc>
      </w:tr>
      <w:tr>
        <w:trPr>
          <w:cantSplit w:val="0"/>
          <w:tblHeader w:val="0"/>
        </w:trPr>
        <w:tc>
          <w:tcPr>
            <w:vAlign w:val="top"/>
          </w:tcPr>
          <w:p w:rsidR="00000000" w:rsidDel="00000000" w:rsidP="00000000" w:rsidRDefault="00000000" w:rsidRPr="00000000" w14:paraId="000001C4">
            <w:pPr>
              <w:spacing w:after="200" w:line="240" w:lineRule="auto"/>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General Surgery</w:t>
            </w:r>
            <w:r w:rsidDel="00000000" w:rsidR="00000000" w:rsidRPr="00000000">
              <w:rPr>
                <w:rtl w:val="0"/>
              </w:rPr>
            </w:r>
          </w:p>
        </w:tc>
        <w:tc>
          <w:tcPr>
            <w:vAlign w:val="top"/>
          </w:tcPr>
          <w:p w:rsidR="00000000" w:rsidDel="00000000" w:rsidP="00000000" w:rsidRDefault="00000000" w:rsidRPr="00000000" w14:paraId="000001C5">
            <w:pPr>
              <w:spacing w:after="0" w:line="240" w:lineRule="auto"/>
              <w:ind w:right="-286"/>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6</w:t>
            </w:r>
          </w:p>
        </w:tc>
      </w:tr>
      <w:tr>
        <w:trPr>
          <w:cantSplit w:val="0"/>
          <w:tblHeader w:val="0"/>
        </w:trPr>
        <w:tc>
          <w:tcPr>
            <w:vAlign w:val="top"/>
          </w:tcPr>
          <w:p w:rsidR="00000000" w:rsidDel="00000000" w:rsidP="00000000" w:rsidRDefault="00000000" w:rsidRPr="00000000" w14:paraId="000001C6">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color w:val="000000"/>
                <w:vertAlign w:val="baseline"/>
                <w:rtl w:val="0"/>
              </w:rPr>
              <w:t xml:space="preserve">Medical Genetics</w:t>
            </w:r>
            <w:r w:rsidDel="00000000" w:rsidR="00000000" w:rsidRPr="00000000">
              <w:rPr>
                <w:rtl w:val="0"/>
              </w:rPr>
            </w:r>
          </w:p>
        </w:tc>
        <w:tc>
          <w:tcPr>
            <w:vAlign w:val="top"/>
          </w:tcPr>
          <w:p w:rsidR="00000000" w:rsidDel="00000000" w:rsidP="00000000" w:rsidRDefault="00000000" w:rsidRPr="00000000" w14:paraId="000001C7">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3</w:t>
            </w:r>
          </w:p>
        </w:tc>
      </w:tr>
      <w:tr>
        <w:trPr>
          <w:cantSplit w:val="0"/>
          <w:trHeight w:val="70" w:hRule="atLeast"/>
          <w:tblHeader w:val="0"/>
        </w:trPr>
        <w:tc>
          <w:tcPr>
            <w:vAlign w:val="top"/>
          </w:tcPr>
          <w:p w:rsidR="00000000" w:rsidDel="00000000" w:rsidP="00000000" w:rsidRDefault="00000000" w:rsidRPr="00000000" w14:paraId="000001C8">
            <w:pPr>
              <w:spacing w:after="0" w:line="240" w:lineRule="auto"/>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Pediatrics</w:t>
            </w:r>
            <w:r w:rsidDel="00000000" w:rsidR="00000000" w:rsidRPr="00000000">
              <w:rPr>
                <w:rtl w:val="0"/>
              </w:rPr>
            </w:r>
          </w:p>
        </w:tc>
        <w:tc>
          <w:tcPr>
            <w:vAlign w:val="top"/>
          </w:tcPr>
          <w:p w:rsidR="00000000" w:rsidDel="00000000" w:rsidP="00000000" w:rsidRDefault="00000000" w:rsidRPr="00000000" w14:paraId="000001C9">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w:t>
            </w:r>
          </w:p>
        </w:tc>
      </w:tr>
      <w:tr>
        <w:trPr>
          <w:cantSplit w:val="0"/>
          <w:tblHeader w:val="0"/>
        </w:trPr>
        <w:tc>
          <w:tcPr>
            <w:vAlign w:val="top"/>
          </w:tcPr>
          <w:p w:rsidR="00000000" w:rsidDel="00000000" w:rsidP="00000000" w:rsidRDefault="00000000" w:rsidRPr="00000000" w14:paraId="000001CA">
            <w:pPr>
              <w:spacing w:after="0" w:line="240" w:lineRule="auto"/>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vertAlign w:val="baseline"/>
                <w:rtl w:val="0"/>
              </w:rPr>
              <w:t xml:space="preserve">Undersea and hyperbaric Medicine</w:t>
            </w:r>
            <w:r w:rsidDel="00000000" w:rsidR="00000000" w:rsidRPr="00000000">
              <w:rPr>
                <w:rtl w:val="0"/>
              </w:rPr>
            </w:r>
          </w:p>
        </w:tc>
        <w:tc>
          <w:tcPr>
            <w:vAlign w:val="top"/>
          </w:tcPr>
          <w:p w:rsidR="00000000" w:rsidDel="00000000" w:rsidP="00000000" w:rsidRDefault="00000000" w:rsidRPr="00000000" w14:paraId="000001CB">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w:t>
            </w:r>
          </w:p>
        </w:tc>
      </w:tr>
      <w:tr>
        <w:trPr>
          <w:cantSplit w:val="0"/>
          <w:tblHeader w:val="0"/>
        </w:trPr>
        <w:tc>
          <w:tcPr>
            <w:vAlign w:val="top"/>
          </w:tcPr>
          <w:p w:rsidR="00000000" w:rsidDel="00000000" w:rsidP="00000000" w:rsidRDefault="00000000" w:rsidRPr="00000000" w14:paraId="000001CC">
            <w:pPr>
              <w:spacing w:after="0" w:line="240" w:lineRule="auto"/>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Radiology</w:t>
            </w:r>
            <w:r w:rsidDel="00000000" w:rsidR="00000000" w:rsidRPr="00000000">
              <w:rPr>
                <w:rtl w:val="0"/>
              </w:rPr>
            </w:r>
          </w:p>
        </w:tc>
        <w:tc>
          <w:tcPr>
            <w:vAlign w:val="top"/>
          </w:tcPr>
          <w:p w:rsidR="00000000" w:rsidDel="00000000" w:rsidP="00000000" w:rsidRDefault="00000000" w:rsidRPr="00000000" w14:paraId="000001CD">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w:t>
            </w:r>
          </w:p>
        </w:tc>
      </w:tr>
      <w:tr>
        <w:trPr>
          <w:cantSplit w:val="0"/>
          <w:tblHeader w:val="0"/>
        </w:trPr>
        <w:tc>
          <w:tcPr>
            <w:vAlign w:val="top"/>
          </w:tcPr>
          <w:p w:rsidR="00000000" w:rsidDel="00000000" w:rsidP="00000000" w:rsidRDefault="00000000" w:rsidRPr="00000000" w14:paraId="000001CE">
            <w:pPr>
              <w:spacing w:after="0" w:line="240" w:lineRule="auto"/>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vertAlign w:val="baseline"/>
                <w:rtl w:val="0"/>
              </w:rPr>
              <w:t xml:space="preserve">Gynecology and Obstetrics</w:t>
            </w:r>
            <w:r w:rsidDel="00000000" w:rsidR="00000000" w:rsidRPr="00000000">
              <w:rPr>
                <w:rtl w:val="0"/>
              </w:rPr>
            </w:r>
          </w:p>
        </w:tc>
        <w:tc>
          <w:tcPr>
            <w:vAlign w:val="top"/>
          </w:tcPr>
          <w:p w:rsidR="00000000" w:rsidDel="00000000" w:rsidP="00000000" w:rsidRDefault="00000000" w:rsidRPr="00000000" w14:paraId="000001CF">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10</w:t>
            </w:r>
          </w:p>
        </w:tc>
      </w:tr>
      <w:tr>
        <w:trPr>
          <w:cantSplit w:val="0"/>
          <w:tblHeader w:val="0"/>
        </w:trPr>
        <w:tc>
          <w:tcPr>
            <w:vAlign w:val="top"/>
          </w:tcPr>
          <w:p w:rsidR="00000000" w:rsidDel="00000000" w:rsidP="00000000" w:rsidRDefault="00000000" w:rsidRPr="00000000" w14:paraId="000001D0">
            <w:pPr>
              <w:spacing w:after="0" w:line="240" w:lineRule="auto"/>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Urology</w:t>
            </w:r>
            <w:r w:rsidDel="00000000" w:rsidR="00000000" w:rsidRPr="00000000">
              <w:rPr>
                <w:rtl w:val="0"/>
              </w:rPr>
            </w:r>
          </w:p>
        </w:tc>
        <w:tc>
          <w:tcPr>
            <w:vAlign w:val="top"/>
          </w:tcPr>
          <w:p w:rsidR="00000000" w:rsidDel="00000000" w:rsidP="00000000" w:rsidRDefault="00000000" w:rsidRPr="00000000" w14:paraId="000001D1">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9</w:t>
            </w:r>
          </w:p>
        </w:tc>
      </w:tr>
      <w:tr>
        <w:trPr>
          <w:cantSplit w:val="0"/>
          <w:tblHeader w:val="0"/>
        </w:trPr>
        <w:tc>
          <w:tcPr>
            <w:vAlign w:val="top"/>
          </w:tcPr>
          <w:p w:rsidR="00000000" w:rsidDel="00000000" w:rsidP="00000000" w:rsidRDefault="00000000" w:rsidRPr="00000000" w14:paraId="000001D2">
            <w:pPr>
              <w:spacing w:after="0" w:line="240" w:lineRule="auto"/>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Pathology Practice</w:t>
            </w:r>
            <w:r w:rsidDel="00000000" w:rsidR="00000000" w:rsidRPr="00000000">
              <w:rPr>
                <w:rtl w:val="0"/>
              </w:rPr>
            </w:r>
          </w:p>
        </w:tc>
        <w:tc>
          <w:tcPr>
            <w:vAlign w:val="top"/>
          </w:tcPr>
          <w:p w:rsidR="00000000" w:rsidDel="00000000" w:rsidP="00000000" w:rsidRDefault="00000000" w:rsidRPr="00000000" w14:paraId="000001D3">
            <w:pPr>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4</w:t>
            </w:r>
          </w:p>
        </w:tc>
      </w:tr>
      <w:tr>
        <w:trPr>
          <w:cantSplit w:val="0"/>
          <w:tblHeader w:val="0"/>
        </w:trPr>
        <w:tc>
          <w:tcPr>
            <w:vAlign w:val="top"/>
          </w:tcPr>
          <w:p w:rsidR="00000000" w:rsidDel="00000000" w:rsidP="00000000" w:rsidRDefault="00000000" w:rsidRPr="00000000" w14:paraId="000001D4">
            <w:pPr>
              <w:spacing w:after="0" w:line="240" w:lineRule="auto"/>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                                                     TOTAL</w:t>
            </w:r>
            <w:r w:rsidDel="00000000" w:rsidR="00000000" w:rsidRPr="00000000">
              <w:rPr>
                <w:rtl w:val="0"/>
              </w:rPr>
            </w:r>
          </w:p>
        </w:tc>
        <w:tc>
          <w:tcPr>
            <w:vAlign w:val="top"/>
          </w:tcPr>
          <w:p w:rsidR="00000000" w:rsidDel="00000000" w:rsidP="00000000" w:rsidRDefault="00000000" w:rsidRPr="00000000" w14:paraId="000001D5">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100</w:t>
            </w:r>
            <w:r w:rsidDel="00000000" w:rsidR="00000000" w:rsidRPr="00000000">
              <w:rPr>
                <w:rtl w:val="0"/>
              </w:rPr>
            </w:r>
          </w:p>
        </w:tc>
      </w:tr>
    </w:tbl>
    <w:p w:rsidR="00000000" w:rsidDel="00000000" w:rsidP="00000000" w:rsidRDefault="00000000" w:rsidRPr="00000000" w14:paraId="000001D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A">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ASSESSMENT AND EVALUATION IN COMMITTEE EVALUATION EXAM </w:t>
      </w:r>
      <w:r w:rsidDel="00000000" w:rsidR="00000000" w:rsidRPr="00000000">
        <w:rPr>
          <w:rtl w:val="0"/>
        </w:rPr>
      </w:r>
    </w:p>
    <w:p w:rsidR="00000000" w:rsidDel="00000000" w:rsidP="00000000" w:rsidRDefault="00000000" w:rsidRPr="00000000" w14:paraId="000001DB">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tbl>
      <w:tblPr>
        <w:tblStyle w:val="Table12"/>
        <w:tblW w:w="9072.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247"/>
        <w:gridCol w:w="2485"/>
        <w:gridCol w:w="2340"/>
        <w:tblGridChange w:id="0">
          <w:tblGrid>
            <w:gridCol w:w="4247"/>
            <w:gridCol w:w="2485"/>
            <w:gridCol w:w="2340"/>
          </w:tblGrid>
        </w:tblGridChange>
      </w:tblGrid>
      <w:tr>
        <w:trPr>
          <w:cantSplit w:val="0"/>
          <w:trHeight w:val="260" w:hRule="atLeast"/>
          <w:tblHeader w:val="0"/>
        </w:trPr>
        <w:tc>
          <w:tcPr>
            <w:gridSpan w:val="3"/>
            <w:vAlign w:val="center"/>
          </w:tcPr>
          <w:p w:rsidR="00000000" w:rsidDel="00000000" w:rsidP="00000000" w:rsidRDefault="00000000" w:rsidRPr="00000000" w14:paraId="000001DC">
            <w:pPr>
              <w:keepNext w:val="1"/>
              <w:keepLines w:val="1"/>
              <w:spacing w:after="0" w:before="240" w:line="240" w:lineRule="auto"/>
              <w:rPr>
                <w:rFonts w:ascii="Book Antiqua" w:cs="Book Antiqua" w:eastAsia="Book Antiqua" w:hAnsi="Book Antiqua"/>
                <w:b w:val="0"/>
                <w:color w:val="2e74b5"/>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EVALUATION OF THE COMMITTEE EXAM </w:t>
            </w:r>
            <w:r w:rsidDel="00000000" w:rsidR="00000000" w:rsidRPr="00000000">
              <w:rPr>
                <w:rtl w:val="0"/>
              </w:rPr>
            </w:r>
          </w:p>
        </w:tc>
      </w:tr>
      <w:tr>
        <w:trPr>
          <w:cantSplit w:val="0"/>
          <w:trHeight w:val="260" w:hRule="atLeast"/>
          <w:tblHeader w:val="0"/>
        </w:trPr>
        <w:tc>
          <w:tcPr>
            <w:vAlign w:val="center"/>
          </w:tcPr>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pacing w:after="0" w:before="1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Committee Applications </w:t>
            </w:r>
            <w:r w:rsidDel="00000000" w:rsidR="00000000" w:rsidRPr="00000000">
              <w:rPr>
                <w:rtl w:val="0"/>
              </w:rPr>
            </w:r>
          </w:p>
        </w:tc>
        <w:tc>
          <w:tcPr>
            <w:vAlign w:val="top"/>
          </w:tcPr>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pacing w:after="0" w:line="360" w:lineRule="auto"/>
              <w:ind w:left="6"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NUMBER</w:t>
            </w:r>
            <w:r w:rsidDel="00000000" w:rsidR="00000000" w:rsidRPr="00000000">
              <w:rPr>
                <w:rtl w:val="0"/>
              </w:rPr>
            </w:r>
          </w:p>
        </w:tc>
        <w:tc>
          <w:tcPr>
            <w:vAlign w:val="center"/>
          </w:tcPr>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pacing w:after="0" w:line="360" w:lineRule="auto"/>
              <w:ind w:left="6"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Value (%)</w:t>
            </w: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pacing w:after="0" w:before="12"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Practical Exam</w:t>
            </w:r>
            <w:r w:rsidDel="00000000" w:rsidR="00000000" w:rsidRPr="00000000">
              <w:rPr>
                <w:rtl w:val="0"/>
              </w:rPr>
            </w:r>
          </w:p>
        </w:tc>
        <w:tc>
          <w:tcPr>
            <w:vAlign w:val="center"/>
          </w:tcPr>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Medical Pathology</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r>
      <w:tr>
        <w:trPr>
          <w:cantSplit w:val="0"/>
          <w:trHeight w:val="540" w:hRule="atLeast"/>
          <w:tblHeader w:val="0"/>
        </w:trPr>
        <w:tc>
          <w:tcPr>
            <w:vAlign w:val="center"/>
          </w:tcPr>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pacing w:after="0" w:before="12" w:line="360" w:lineRule="auto"/>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Professional Skills Exam</w:t>
            </w:r>
            <w:r w:rsidDel="00000000" w:rsidR="00000000" w:rsidRPr="00000000">
              <w:rPr>
                <w:rtl w:val="0"/>
              </w:rPr>
            </w:r>
          </w:p>
        </w:tc>
        <w:tc>
          <w:tcPr>
            <w:vAlign w:val="center"/>
          </w:tcPr>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None</w:t>
            </w:r>
          </w:p>
        </w:tc>
        <w:tc>
          <w:tcPr>
            <w:vAlign w:val="center"/>
          </w:tcPr>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pacing w:after="0" w:before="1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Committee Therotical Exam </w:t>
            </w:r>
            <w:r w:rsidDel="00000000" w:rsidR="00000000" w:rsidRPr="00000000">
              <w:rPr>
                <w:rtl w:val="0"/>
              </w:rPr>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pacing w:after="0" w:before="1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(Multiple Choice Exam-MCE etc. )</w:t>
            </w:r>
            <w:r w:rsidDel="00000000" w:rsidR="00000000" w:rsidRPr="00000000">
              <w:rPr>
                <w:rtl w:val="0"/>
              </w:rPr>
            </w:r>
          </w:p>
        </w:tc>
        <w:tc>
          <w:tcPr>
            <w:vAlign w:val="center"/>
          </w:tcPr>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pacing w:after="0" w:before="123" w:line="240" w:lineRule="auto"/>
              <w:ind w:left="8" w:hanging="13"/>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At the end of each course committee, a "Course Board Exam" is held, which includes multiple-choice exam questions covering that course committee.</w:t>
            </w:r>
          </w:p>
        </w:tc>
        <w:tc>
          <w:tcPr>
            <w:vAlign w:val="center"/>
          </w:tcPr>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pacing w:after="0" w:before="123" w:line="360" w:lineRule="auto"/>
              <w:ind w:left="8" w:hanging="13"/>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96</w:t>
            </w:r>
          </w:p>
        </w:tc>
      </w:tr>
      <w:tr>
        <w:trPr>
          <w:cantSplit w:val="0"/>
          <w:trHeight w:val="540" w:hRule="atLeast"/>
          <w:tblHeader w:val="0"/>
        </w:trPr>
        <w:tc>
          <w:tcPr>
            <w:vAlign w:val="center"/>
          </w:tcPr>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pacing w:after="0" w:before="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Total</w:t>
            </w:r>
            <w:r w:rsidDel="00000000" w:rsidR="00000000" w:rsidRPr="00000000">
              <w:rPr>
                <w:rtl w:val="0"/>
              </w:rPr>
            </w:r>
          </w:p>
        </w:tc>
        <w:tc>
          <w:tcPr>
            <w:vAlign w:val="center"/>
          </w:tcPr>
          <w:p w:rsidR="00000000" w:rsidDel="00000000" w:rsidP="00000000" w:rsidRDefault="00000000" w:rsidRPr="00000000" w14:paraId="000001EE">
            <w:pPr>
              <w:spacing w:after="0" w:line="360" w:lineRule="auto"/>
              <w:jc w:val="center"/>
              <w:rPr>
                <w:rFonts w:ascii="Book Antiqua" w:cs="Book Antiqua" w:eastAsia="Book Antiqua" w:hAnsi="Book Antiqua"/>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pacing w:after="0" w:line="360" w:lineRule="auto"/>
              <w:ind w:left="8" w:hanging="13"/>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100</w:t>
            </w:r>
            <w:r w:rsidDel="00000000" w:rsidR="00000000" w:rsidRPr="00000000">
              <w:rPr>
                <w:rtl w:val="0"/>
              </w:rPr>
            </w:r>
          </w:p>
        </w:tc>
      </w:tr>
    </w:tbl>
    <w:p w:rsidR="00000000" w:rsidDel="00000000" w:rsidP="00000000" w:rsidRDefault="00000000" w:rsidRPr="00000000" w14:paraId="000001F0">
      <w:pPr>
        <w:spacing w:after="0" w:line="36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F1">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COMMITTEE EXAM SPECIFICATION TABLE</w:t>
      </w:r>
      <w:r w:rsidDel="00000000" w:rsidR="00000000" w:rsidRPr="00000000">
        <w:rPr>
          <w:rtl w:val="0"/>
        </w:rPr>
      </w:r>
    </w:p>
    <w:p w:rsidR="00000000" w:rsidDel="00000000" w:rsidP="00000000" w:rsidRDefault="00000000" w:rsidRPr="00000000" w14:paraId="000001F2">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F3">
      <w:pPr>
        <w:spacing w:after="0" w:line="240" w:lineRule="auto"/>
        <w:rPr>
          <w:rFonts w:ascii="Book Antiqua" w:cs="Book Antiqua" w:eastAsia="Book Antiqua" w:hAnsi="Book Antiqua"/>
          <w:vertAlign w:val="baseline"/>
        </w:rPr>
      </w:pPr>
      <w:r w:rsidDel="00000000" w:rsidR="00000000" w:rsidRPr="00000000">
        <w:rPr>
          <w:rtl w:val="0"/>
        </w:rPr>
      </w:r>
    </w:p>
    <w:tbl>
      <w:tblPr>
        <w:tblStyle w:val="Table13"/>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4"/>
        <w:gridCol w:w="4009"/>
        <w:gridCol w:w="1163"/>
        <w:gridCol w:w="1686"/>
        <w:gridCol w:w="1430"/>
        <w:tblGridChange w:id="0">
          <w:tblGrid>
            <w:gridCol w:w="784"/>
            <w:gridCol w:w="4009"/>
            <w:gridCol w:w="1163"/>
            <w:gridCol w:w="1686"/>
            <w:gridCol w:w="1430"/>
          </w:tblGrid>
        </w:tblGridChange>
      </w:tblGrid>
      <w:tr>
        <w:trPr>
          <w:cantSplit w:val="0"/>
          <w:trHeight w:val="457" w:hRule="atLeast"/>
          <w:tblHeader w:val="0"/>
        </w:trPr>
        <w:tc>
          <w:tcPr>
            <w:gridSpan w:val="5"/>
            <w:tcBorders>
              <w:top w:color="000000" w:space="0" w:sz="4" w:val="single"/>
              <w:left w:color="000000" w:space="0" w:sz="4" w:val="single"/>
              <w:bottom w:color="000000" w:space="0" w:sz="4" w:val="single"/>
              <w:right w:color="000000" w:space="0" w:sz="4" w:val="single"/>
            </w:tcBorders>
            <w:shd w:fill="b8cce4" w:val="clear"/>
            <w:vAlign w:val="top"/>
          </w:tcPr>
          <w:p w:rsidR="00000000" w:rsidDel="00000000" w:rsidP="00000000" w:rsidRDefault="00000000" w:rsidRPr="00000000" w14:paraId="000001F4">
            <w:pPr>
              <w:widowControl w:val="0"/>
              <w:tabs>
                <w:tab w:val="left" w:leader="none" w:pos="1219"/>
              </w:tabs>
              <w:spacing w:after="0" w:before="180" w:line="240" w:lineRule="auto"/>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vertAlign w:val="baseline"/>
                <w:rtl w:val="0"/>
              </w:rPr>
              <w:t xml:space="preserve">COMMITTEE EXAM SPECIFICATION TABLE</w:t>
            </w:r>
            <w:r w:rsidDel="00000000" w:rsidR="00000000" w:rsidRPr="00000000">
              <w:rPr>
                <w:rtl w:val="0"/>
              </w:rPr>
            </w:r>
          </w:p>
        </w:tc>
      </w:tr>
      <w:tr>
        <w:trPr>
          <w:cantSplit w:val="0"/>
          <w:trHeight w:val="73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9">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A">
            <w:pPr>
              <w:widowControl w:val="0"/>
              <w:tabs>
                <w:tab w:val="left" w:leader="none" w:pos="1219"/>
              </w:tabs>
              <w:spacing w:after="0" w:before="161"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Aim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B">
            <w:pPr>
              <w:widowControl w:val="0"/>
              <w:tabs>
                <w:tab w:val="left" w:leader="none" w:pos="1219"/>
              </w:tabs>
              <w:spacing w:after="0" w:before="180"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Teaching method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C">
            <w:pPr>
              <w:widowControl w:val="0"/>
              <w:tabs>
                <w:tab w:val="left" w:leader="none" w:pos="1219"/>
              </w:tabs>
              <w:spacing w:after="0" w:before="180"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Evaluation method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D">
            <w:pPr>
              <w:widowControl w:val="0"/>
              <w:tabs>
                <w:tab w:val="left" w:leader="none" w:pos="1219"/>
              </w:tabs>
              <w:spacing w:after="0" w:before="180"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Exam point distribution</w:t>
            </w:r>
            <w:r w:rsidDel="00000000" w:rsidR="00000000" w:rsidRPr="00000000">
              <w:rPr>
                <w:rtl w:val="0"/>
              </w:rPr>
            </w:r>
          </w:p>
        </w:tc>
      </w:tr>
      <w:tr>
        <w:trPr>
          <w:cantSplit w:val="0"/>
          <w:trHeight w:val="134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E">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w:t>
            </w:r>
          </w:p>
        </w:tc>
        <w:tc>
          <w:tcPr>
            <w:vAlign w:val="top"/>
          </w:tcPr>
          <w:p w:rsidR="00000000" w:rsidDel="00000000" w:rsidP="00000000" w:rsidRDefault="00000000" w:rsidRPr="00000000" w14:paraId="000001FF">
            <w:pPr>
              <w:rPr>
                <w:vertAlign w:val="baseline"/>
              </w:rPr>
            </w:pPr>
            <w:r w:rsidDel="00000000" w:rsidR="00000000" w:rsidRPr="00000000">
              <w:rPr>
                <w:vertAlign w:val="baseline"/>
                <w:rtl w:val="0"/>
              </w:rPr>
              <w:t xml:space="preserve">Ability to explain the classification, mechanism of action, indications, contraindications and side effects of drugs that affect the endocrine and urogenital systems.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0">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1">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MCE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2">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14</w:t>
            </w:r>
          </w:p>
        </w:tc>
      </w:tr>
      <w:tr>
        <w:trPr>
          <w:cantSplit w:val="0"/>
          <w:trHeight w:val="82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2</w:t>
            </w:r>
          </w:p>
        </w:tc>
        <w:tc>
          <w:tcPr>
            <w:vAlign w:val="top"/>
          </w:tcPr>
          <w:p w:rsidR="00000000" w:rsidDel="00000000" w:rsidP="00000000" w:rsidRDefault="00000000" w:rsidRPr="00000000" w14:paraId="00000204">
            <w:pPr>
              <w:rPr>
                <w:vertAlign w:val="baseline"/>
              </w:rPr>
            </w:pPr>
            <w:r w:rsidDel="00000000" w:rsidR="00000000" w:rsidRPr="00000000">
              <w:rPr>
                <w:vertAlign w:val="baseline"/>
                <w:rtl w:val="0"/>
              </w:rPr>
              <w:t xml:space="preserve">Ability to explain endocrine and urogenital system biochemistry, endocrine tests, prenatal screening tests and urine biochemistry tests.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5">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6">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MCE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7">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14</w:t>
            </w:r>
          </w:p>
        </w:tc>
      </w:tr>
      <w:tr>
        <w:trPr>
          <w:cantSplit w:val="0"/>
          <w:trHeight w:val="104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3</w:t>
            </w:r>
          </w:p>
        </w:tc>
        <w:tc>
          <w:tcPr>
            <w:vAlign w:val="top"/>
          </w:tcPr>
          <w:p w:rsidR="00000000" w:rsidDel="00000000" w:rsidP="00000000" w:rsidRDefault="00000000" w:rsidRPr="00000000" w14:paraId="00000209">
            <w:pPr>
              <w:rPr>
                <w:vertAlign w:val="baseline"/>
              </w:rPr>
            </w:pPr>
            <w:r w:rsidDel="00000000" w:rsidR="00000000" w:rsidRPr="00000000">
              <w:rPr>
                <w:vertAlign w:val="baseline"/>
                <w:rtl w:val="0"/>
              </w:rPr>
              <w:t xml:space="preserve">Ability to explain microbiology laboratory approaches to diagnosis in urogenital system infections, appropriate sample selection, collection and transportation principles.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A">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B">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MCE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C">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12</w:t>
            </w:r>
          </w:p>
        </w:tc>
      </w:tr>
      <w:tr>
        <w:trPr>
          <w:cantSplit w:val="0"/>
          <w:trHeight w:val="75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4</w:t>
            </w:r>
          </w:p>
        </w:tc>
        <w:tc>
          <w:tcPr>
            <w:vAlign w:val="top"/>
          </w:tcPr>
          <w:p w:rsidR="00000000" w:rsidDel="00000000" w:rsidP="00000000" w:rsidRDefault="00000000" w:rsidRPr="00000000" w14:paraId="0000020E">
            <w:pPr>
              <w:rPr>
                <w:vertAlign w:val="baseline"/>
              </w:rPr>
            </w:pPr>
            <w:r w:rsidDel="00000000" w:rsidR="00000000" w:rsidRPr="00000000">
              <w:rPr>
                <w:vertAlign w:val="baseline"/>
                <w:rtl w:val="0"/>
              </w:rPr>
              <w:t xml:space="preserve">Ability to explain the hyperbaric oxygen therapy approach in diabetic wounds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F">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 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0">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MCE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1">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12</w:t>
            </w:r>
          </w:p>
        </w:tc>
      </w:tr>
      <w:tr>
        <w:trPr>
          <w:cantSplit w:val="0"/>
          <w:trHeight w:val="74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2">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5</w:t>
            </w:r>
          </w:p>
        </w:tc>
        <w:tc>
          <w:tcPr>
            <w:vAlign w:val="top"/>
          </w:tcPr>
          <w:p w:rsidR="00000000" w:rsidDel="00000000" w:rsidP="00000000" w:rsidRDefault="00000000" w:rsidRPr="00000000" w14:paraId="00000213">
            <w:pPr>
              <w:rPr>
                <w:vertAlign w:val="baseline"/>
              </w:rPr>
            </w:pPr>
            <w:r w:rsidDel="00000000" w:rsidR="00000000" w:rsidRPr="00000000">
              <w:rPr>
                <w:vertAlign w:val="baseline"/>
                <w:rtl w:val="0"/>
              </w:rPr>
              <w:t xml:space="preserve">Ability to explain fluid electrolyte balance, disorders and treatment modalities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4">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 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5">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MCE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6">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12</w:t>
            </w:r>
          </w:p>
        </w:tc>
      </w:tr>
      <w:tr>
        <w:trPr>
          <w:cantSplit w:val="0"/>
          <w:trHeight w:val="59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6</w:t>
            </w:r>
          </w:p>
        </w:tc>
        <w:tc>
          <w:tcPr>
            <w:vAlign w:val="top"/>
          </w:tcPr>
          <w:p w:rsidR="00000000" w:rsidDel="00000000" w:rsidP="00000000" w:rsidRDefault="00000000" w:rsidRPr="00000000" w14:paraId="00000218">
            <w:pPr>
              <w:rPr>
                <w:vertAlign w:val="baseline"/>
              </w:rPr>
            </w:pPr>
            <w:r w:rsidDel="00000000" w:rsidR="00000000" w:rsidRPr="00000000">
              <w:rPr>
                <w:vertAlign w:val="baseline"/>
                <w:rtl w:val="0"/>
              </w:rPr>
              <w:t xml:space="preserve">Ability to perform child and adult genitourinary system examination, breast examination, thyroid gland examination, and eye examination.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9">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A">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MCE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B">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r>
      <w:tr>
        <w:trPr>
          <w:cantSplit w:val="0"/>
          <w:trHeight w:val="104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7</w:t>
            </w:r>
          </w:p>
        </w:tc>
        <w:tc>
          <w:tcPr>
            <w:vAlign w:val="top"/>
          </w:tcPr>
          <w:p w:rsidR="00000000" w:rsidDel="00000000" w:rsidP="00000000" w:rsidRDefault="00000000" w:rsidRPr="00000000" w14:paraId="0000021D">
            <w:pPr>
              <w:rPr>
                <w:vertAlign w:val="baseline"/>
              </w:rPr>
            </w:pPr>
            <w:r w:rsidDel="00000000" w:rsidR="00000000" w:rsidRPr="00000000">
              <w:rPr>
                <w:vertAlign w:val="baseline"/>
                <w:rtl w:val="0"/>
              </w:rPr>
              <w:t xml:space="preserve">Ability to describe the functioning of pediatrics, internal medicine, urology, gynecology and obstetrics clinics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E">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F">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MCE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0">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r>
      <w:tr>
        <w:trPr>
          <w:cantSplit w:val="0"/>
          <w:trHeight w:val="75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8</w:t>
            </w:r>
          </w:p>
        </w:tc>
        <w:tc>
          <w:tcPr>
            <w:vAlign w:val="top"/>
          </w:tcPr>
          <w:p w:rsidR="00000000" w:rsidDel="00000000" w:rsidP="00000000" w:rsidRDefault="00000000" w:rsidRPr="00000000" w14:paraId="00000222">
            <w:pPr>
              <w:rPr>
                <w:vertAlign w:val="baseline"/>
              </w:rPr>
            </w:pPr>
            <w:r w:rsidDel="00000000" w:rsidR="00000000" w:rsidRPr="00000000">
              <w:rPr>
                <w:vertAlign w:val="baseline"/>
                <w:rtl w:val="0"/>
              </w:rPr>
              <w:t xml:space="preserve">Ability to evaluate direct urinary system radiography in accordance with its technique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3">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4">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MCE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5">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r>
      <w:tr>
        <w:trPr>
          <w:cantSplit w:val="0"/>
          <w:trHeight w:val="75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6">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9</w:t>
            </w:r>
          </w:p>
        </w:tc>
        <w:tc>
          <w:tcPr>
            <w:vAlign w:val="top"/>
          </w:tcPr>
          <w:p w:rsidR="00000000" w:rsidDel="00000000" w:rsidP="00000000" w:rsidRDefault="00000000" w:rsidRPr="00000000" w14:paraId="00000227">
            <w:pPr>
              <w:rPr>
                <w:vertAlign w:val="baseline"/>
              </w:rPr>
            </w:pPr>
            <w:r w:rsidDel="00000000" w:rsidR="00000000" w:rsidRPr="00000000">
              <w:rPr>
                <w:vertAlign w:val="baseline"/>
                <w:rtl w:val="0"/>
              </w:rPr>
              <w:t xml:space="preserve">Ability to apply learned examination skills in the clinic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8">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9">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MCE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A">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10</w:t>
            </w:r>
          </w:p>
        </w:tc>
      </w:tr>
      <w:tr>
        <w:trPr>
          <w:cantSplit w:val="0"/>
          <w:trHeight w:val="134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10</w:t>
            </w:r>
          </w:p>
        </w:tc>
        <w:tc>
          <w:tcPr>
            <w:vAlign w:val="top"/>
          </w:tcPr>
          <w:p w:rsidR="00000000" w:rsidDel="00000000" w:rsidP="00000000" w:rsidRDefault="00000000" w:rsidRPr="00000000" w14:paraId="0000022C">
            <w:pPr>
              <w:rPr>
                <w:vertAlign w:val="baseline"/>
              </w:rPr>
            </w:pPr>
            <w:r w:rsidDel="00000000" w:rsidR="00000000" w:rsidRPr="00000000">
              <w:rPr>
                <w:vertAlign w:val="baseline"/>
                <w:rtl w:val="0"/>
              </w:rPr>
              <w:t xml:space="preserve">To be able to explain the pathogenesis, genetic features, symptoms, clinical findings, diagnosis and treatment approaches of the most common endocrine and urogenital system diseases.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D">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E">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MCE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F">
            <w:pPr>
              <w:widowControl w:val="0"/>
              <w:tabs>
                <w:tab w:val="left" w:leader="none" w:pos="1219"/>
              </w:tabs>
              <w:spacing w:after="0" w:before="18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14</w:t>
            </w:r>
          </w:p>
        </w:tc>
      </w:tr>
    </w:tbl>
    <w:p w:rsidR="00000000" w:rsidDel="00000000" w:rsidP="00000000" w:rsidRDefault="00000000" w:rsidRPr="00000000" w14:paraId="00000230">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14"/>
        <w:tblW w:w="9891.999999999998" w:type="dxa"/>
        <w:jc w:val="left"/>
        <w:tblInd w:w="-409.0" w:type="dxa"/>
        <w:tblBorders>
          <w:top w:color="000000" w:space="0" w:sz="24" w:val="single"/>
          <w:left w:color="000000" w:space="0" w:sz="24" w:val="single"/>
          <w:bottom w:color="000000" w:space="0" w:sz="24" w:val="single"/>
          <w:right w:color="000000" w:space="0" w:sz="24" w:val="single"/>
          <w:insideH w:color="000000" w:space="0" w:sz="0" w:val="nil"/>
          <w:insideV w:color="000000" w:space="0" w:sz="0" w:val="nil"/>
        </w:tblBorders>
        <w:tblLayout w:type="fixed"/>
        <w:tblLook w:val="0000"/>
      </w:tblPr>
      <w:tblGrid>
        <w:gridCol w:w="1462"/>
        <w:gridCol w:w="648"/>
        <w:gridCol w:w="649"/>
        <w:gridCol w:w="648"/>
        <w:gridCol w:w="648"/>
        <w:gridCol w:w="648"/>
        <w:gridCol w:w="648"/>
        <w:gridCol w:w="648"/>
        <w:gridCol w:w="648"/>
        <w:gridCol w:w="649"/>
        <w:gridCol w:w="648"/>
        <w:gridCol w:w="648"/>
        <w:gridCol w:w="648"/>
        <w:gridCol w:w="652"/>
        <w:tblGridChange w:id="0">
          <w:tblGrid>
            <w:gridCol w:w="1462"/>
            <w:gridCol w:w="648"/>
            <w:gridCol w:w="649"/>
            <w:gridCol w:w="648"/>
            <w:gridCol w:w="648"/>
            <w:gridCol w:w="648"/>
            <w:gridCol w:w="648"/>
            <w:gridCol w:w="648"/>
            <w:gridCol w:w="648"/>
            <w:gridCol w:w="649"/>
            <w:gridCol w:w="648"/>
            <w:gridCol w:w="648"/>
            <w:gridCol w:w="648"/>
            <w:gridCol w:w="652"/>
          </w:tblGrid>
        </w:tblGridChange>
      </w:tblGrid>
      <w:tr>
        <w:trPr>
          <w:cantSplit w:val="0"/>
          <w:trHeight w:val="966" w:hRule="atLeast"/>
          <w:tblHeader w:val="0"/>
        </w:trPr>
        <w:tc>
          <w:tcPr>
            <w:gridSpan w:val="14"/>
            <w:tcBorders>
              <w:top w:color="000000" w:space="0" w:sz="4" w:val="single"/>
              <w:left w:color="000000" w:space="0" w:sz="4" w:val="single"/>
              <w:bottom w:color="000000" w:space="0" w:sz="4" w:val="single"/>
              <w:right w:color="000000" w:space="0" w:sz="4" w:val="single"/>
            </w:tcBorders>
            <w:shd w:fill="5b9bd5" w:val="cle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Faculty of Medicine </w:t>
            </w: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English Medicine Program </w:t>
            </w: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Phase 3</w:t>
            </w: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Committee 4</w:t>
            </w: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6"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Competence Matrix</w:t>
            </w:r>
            <w:r w:rsidDel="00000000" w:rsidR="00000000" w:rsidRPr="00000000">
              <w:rPr>
                <w:rtl w:val="0"/>
              </w:rPr>
            </w:r>
          </w:p>
        </w:tc>
      </w:tr>
      <w:tr>
        <w:trPr>
          <w:cantSplit w:val="0"/>
          <w:trHeight w:val="49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3">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44">
            <w:pPr>
              <w:widowControl w:val="0"/>
              <w:spacing w:after="0" w:line="240" w:lineRule="auto"/>
              <w:ind w:left="47" w:right="42"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Course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5">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46">
            <w:pPr>
              <w:widowControl w:val="0"/>
              <w:spacing w:after="0" w:line="240" w:lineRule="auto"/>
              <w:ind w:left="145"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7">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48">
            <w:pPr>
              <w:widowControl w:val="0"/>
              <w:spacing w:after="0" w:line="240" w:lineRule="auto"/>
              <w:ind w:left="148"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9">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4A">
            <w:pPr>
              <w:widowControl w:val="0"/>
              <w:spacing w:after="0" w:line="240" w:lineRule="auto"/>
              <w:ind w:left="145"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B">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4C">
            <w:pPr>
              <w:widowControl w:val="0"/>
              <w:spacing w:after="0" w:line="240" w:lineRule="auto"/>
              <w:ind w:left="147"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D">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4E">
            <w:pPr>
              <w:widowControl w:val="0"/>
              <w:spacing w:after="0" w:line="240" w:lineRule="auto"/>
              <w:ind w:left="145"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F">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0">
            <w:pPr>
              <w:widowControl w:val="0"/>
              <w:spacing w:after="0" w:line="240" w:lineRule="auto"/>
              <w:ind w:left="148"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1">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2">
            <w:pPr>
              <w:widowControl w:val="0"/>
              <w:spacing w:after="0" w:line="240" w:lineRule="auto"/>
              <w:ind w:left="148"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3">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4">
            <w:pPr>
              <w:widowControl w:val="0"/>
              <w:spacing w:after="0" w:line="240" w:lineRule="auto"/>
              <w:ind w:left="145"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5">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6">
            <w:pPr>
              <w:widowControl w:val="0"/>
              <w:spacing w:after="0" w:line="240" w:lineRule="auto"/>
              <w:ind w:left="148"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7">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8">
            <w:pPr>
              <w:widowControl w:val="0"/>
              <w:spacing w:after="0" w:line="240" w:lineRule="auto"/>
              <w:ind w:left="87"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9">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A">
            <w:pPr>
              <w:widowControl w:val="0"/>
              <w:spacing w:after="0" w:line="240" w:lineRule="auto"/>
              <w:ind w:left="90"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B">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C">
            <w:pPr>
              <w:widowControl w:val="0"/>
              <w:spacing w:after="0" w:line="240" w:lineRule="auto"/>
              <w:ind w:left="90"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D">
            <w:pPr>
              <w:widowControl w:val="0"/>
              <w:spacing w:after="0" w:before="3"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25E">
            <w:pPr>
              <w:widowControl w:val="0"/>
              <w:spacing w:after="0" w:line="240" w:lineRule="auto"/>
              <w:ind w:left="90"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PO13</w:t>
            </w:r>
            <w:r w:rsidDel="00000000" w:rsidR="00000000" w:rsidRPr="00000000">
              <w:rPr>
                <w:rtl w:val="0"/>
              </w:rPr>
            </w:r>
          </w:p>
        </w:tc>
      </w:tr>
      <w:tr>
        <w:trPr>
          <w:cantSplit w:val="0"/>
          <w:trHeight w:val="50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F">
            <w:pPr>
              <w:widowControl w:val="0"/>
              <w:spacing w:after="0" w:before="1" w:line="240" w:lineRule="auto"/>
              <w:ind w:left="47" w:right="38"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Phase 3</w:t>
            </w:r>
            <w:r w:rsidDel="00000000" w:rsidR="00000000" w:rsidRPr="00000000">
              <w:rPr>
                <w:rtl w:val="0"/>
              </w:rPr>
            </w:r>
          </w:p>
          <w:p w:rsidR="00000000" w:rsidDel="00000000" w:rsidP="00000000" w:rsidRDefault="00000000" w:rsidRPr="00000000" w14:paraId="00000260">
            <w:pPr>
              <w:widowControl w:val="0"/>
              <w:spacing w:after="0" w:before="1" w:line="240" w:lineRule="auto"/>
              <w:ind w:left="47" w:right="38" w:firstLine="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Committee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1">
            <w:pPr>
              <w:widowControl w:val="0"/>
              <w:spacing w:after="0" w:before="2" w:line="240" w:lineRule="auto"/>
              <w:ind w:left="16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2">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3">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4">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5">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6">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7">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8">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9">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A">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B">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C">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D">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p>
        </w:tc>
      </w:tr>
      <w:tr>
        <w:trPr>
          <w:cantSplit w:val="0"/>
          <w:trHeight w:val="374" w:hRule="atLeast"/>
          <w:tblHeader w:val="0"/>
        </w:trPr>
        <w:tc>
          <w:tcPr>
            <w:gridSpan w:val="14"/>
            <w:tcBorders>
              <w:top w:color="000000" w:space="0" w:sz="4" w:val="single"/>
              <w:left w:color="000000" w:space="0" w:sz="4" w:val="single"/>
              <w:right w:color="000000" w:space="0" w:sz="4" w:val="single"/>
            </w:tcBorders>
            <w:vAlign w:val="top"/>
          </w:tcPr>
          <w:p w:rsidR="00000000" w:rsidDel="00000000" w:rsidP="00000000" w:rsidRDefault="00000000" w:rsidRPr="00000000" w14:paraId="0000026E">
            <w:pPr>
              <w:spacing w:after="0" w:line="240" w:lineRule="auto"/>
              <w:ind w:left="288" w:right="423" w:firstLine="0"/>
              <w:jc w:val="both"/>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26F">
            <w:pPr>
              <w:spacing w:after="0" w:line="240" w:lineRule="auto"/>
              <w:ind w:right="423"/>
              <w:jc w:val="both"/>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 Completed according to the following program outcomes. (Score from 0 to 5.) </w:t>
            </w:r>
            <w:r w:rsidDel="00000000" w:rsidR="00000000" w:rsidRPr="00000000">
              <w:rPr>
                <w:rtl w:val="0"/>
              </w:rPr>
            </w:r>
          </w:p>
          <w:p w:rsidR="00000000" w:rsidDel="00000000" w:rsidP="00000000" w:rsidRDefault="00000000" w:rsidRPr="00000000" w14:paraId="00000270">
            <w:pPr>
              <w:spacing w:after="0" w:line="240" w:lineRule="auto"/>
              <w:ind w:right="423"/>
              <w:jc w:val="both"/>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PO: Program Outcomes of Faculty of Medicine</w:t>
            </w:r>
            <w:r w:rsidDel="00000000" w:rsidR="00000000" w:rsidRPr="00000000">
              <w:rPr>
                <w:rtl w:val="0"/>
              </w:rPr>
            </w:r>
          </w:p>
          <w:p w:rsidR="00000000" w:rsidDel="00000000" w:rsidP="00000000" w:rsidRDefault="00000000" w:rsidRPr="00000000" w14:paraId="00000271">
            <w:pPr>
              <w:spacing w:after="0" w:line="240" w:lineRule="auto"/>
              <w:ind w:left="288" w:right="423" w:firstLine="0"/>
              <w:jc w:val="both"/>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69"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PO Link:</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https://muweb.mu.edu.tr/tr/program-yeterlilikleri-6598?site=tip.mu.edu.tr</w:t>
            </w:r>
          </w:p>
        </w:tc>
      </w:tr>
    </w:tbl>
    <w:p w:rsidR="00000000" w:rsidDel="00000000" w:rsidP="00000000" w:rsidRDefault="00000000" w:rsidRPr="00000000" w14:paraId="0000028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8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6">
      <w:pPr>
        <w:pBdr>
          <w:top w:color="000000" w:space="0"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sz w:val="44"/>
          <w:szCs w:val="44"/>
          <w:vertAlign w:val="baseline"/>
        </w:rPr>
      </w:pPr>
      <w:r w:rsidDel="00000000" w:rsidR="00000000" w:rsidRPr="00000000">
        <w:rPr>
          <w:rFonts w:ascii="Cambria" w:cs="Cambria" w:eastAsia="Cambria" w:hAnsi="Cambria"/>
          <w:b w:val="1"/>
          <w:sz w:val="44"/>
          <w:szCs w:val="44"/>
          <w:vertAlign w:val="baseline"/>
          <w:rtl w:val="0"/>
        </w:rPr>
        <w:t xml:space="preserve">COURSE CONTENT OF THE  COMMITTEE</w:t>
      </w:r>
      <w:r w:rsidDel="00000000" w:rsidR="00000000" w:rsidRPr="00000000">
        <w:rPr>
          <w:rtl w:val="0"/>
        </w:rPr>
      </w:r>
    </w:p>
    <w:p w:rsidR="00000000" w:rsidDel="00000000" w:rsidP="00000000" w:rsidRDefault="00000000" w:rsidRPr="00000000" w14:paraId="00000297">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15"/>
        <w:tblW w:w="9072.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410"/>
        <w:gridCol w:w="6662"/>
        <w:tblGridChange w:id="0">
          <w:tblGrid>
            <w:gridCol w:w="2410"/>
            <w:gridCol w:w="6662"/>
          </w:tblGrid>
        </w:tblGridChange>
      </w:tblGrid>
      <w:tr>
        <w:trPr>
          <w:cantSplit w:val="0"/>
          <w:trHeight w:val="260" w:hRule="atLeast"/>
          <w:tblHeader w:val="0"/>
        </w:trPr>
        <w:tc>
          <w:tcPr>
            <w:vAlign w:val="top"/>
          </w:tcPr>
          <w:p w:rsidR="00000000" w:rsidDel="00000000" w:rsidP="00000000" w:rsidRDefault="00000000" w:rsidRPr="00000000" w14:paraId="00000298">
            <w:pPr>
              <w:rPr>
                <w:vertAlign w:val="baseline"/>
              </w:rPr>
            </w:pPr>
            <w:r w:rsidDel="00000000" w:rsidR="00000000" w:rsidRPr="00000000">
              <w:rPr>
                <w:vertAlign w:val="baseline"/>
                <w:rtl w:val="0"/>
              </w:rPr>
              <w:t xml:space="preserve">Course Content</w:t>
            </w:r>
          </w:p>
          <w:p w:rsidR="00000000" w:rsidDel="00000000" w:rsidP="00000000" w:rsidRDefault="00000000" w:rsidRPr="00000000" w14:paraId="00000299">
            <w:pPr>
              <w:rPr>
                <w:vertAlign w:val="baseline"/>
              </w:rPr>
            </w:pPr>
            <w:r w:rsidDel="00000000" w:rsidR="00000000" w:rsidRPr="00000000">
              <w:rPr>
                <w:rtl w:val="0"/>
              </w:rPr>
            </w:r>
          </w:p>
          <w:p w:rsidR="00000000" w:rsidDel="00000000" w:rsidP="00000000" w:rsidRDefault="00000000" w:rsidRPr="00000000" w14:paraId="0000029A">
            <w:pPr>
              <w:rPr>
                <w:vertAlign w:val="baseline"/>
              </w:rPr>
            </w:pPr>
            <w:r w:rsidDel="00000000" w:rsidR="00000000" w:rsidRPr="00000000">
              <w:rPr>
                <w:rtl w:val="0"/>
              </w:rPr>
            </w:r>
          </w:p>
          <w:p w:rsidR="00000000" w:rsidDel="00000000" w:rsidP="00000000" w:rsidRDefault="00000000" w:rsidRPr="00000000" w14:paraId="0000029B">
            <w:pPr>
              <w:rPr>
                <w:vertAlign w:val="baseline"/>
              </w:rPr>
            </w:pPr>
            <w:r w:rsidDel="00000000" w:rsidR="00000000" w:rsidRPr="00000000">
              <w:rPr>
                <w:rtl w:val="0"/>
              </w:rPr>
            </w:r>
          </w:p>
          <w:p w:rsidR="00000000" w:rsidDel="00000000" w:rsidP="00000000" w:rsidRDefault="00000000" w:rsidRPr="00000000" w14:paraId="0000029C">
            <w:pPr>
              <w:rPr>
                <w:vertAlign w:val="baseline"/>
              </w:rPr>
            </w:pPr>
            <w:r w:rsidDel="00000000" w:rsidR="00000000" w:rsidRPr="00000000">
              <w:rPr>
                <w:rtl w:val="0"/>
              </w:rPr>
            </w:r>
          </w:p>
          <w:p w:rsidR="00000000" w:rsidDel="00000000" w:rsidP="00000000" w:rsidRDefault="00000000" w:rsidRPr="00000000" w14:paraId="0000029D">
            <w:pPr>
              <w:rPr>
                <w:vertAlign w:val="baseline"/>
              </w:rPr>
            </w:pPr>
            <w:r w:rsidDel="00000000" w:rsidR="00000000" w:rsidRPr="00000000">
              <w:rPr>
                <w:rtl w:val="0"/>
              </w:rPr>
            </w:r>
          </w:p>
          <w:p w:rsidR="00000000" w:rsidDel="00000000" w:rsidP="00000000" w:rsidRDefault="00000000" w:rsidRPr="00000000" w14:paraId="0000029E">
            <w:pPr>
              <w:rPr>
                <w:vertAlign w:val="baseline"/>
              </w:rPr>
            </w:pPr>
            <w:r w:rsidDel="00000000" w:rsidR="00000000" w:rsidRPr="00000000">
              <w:rPr>
                <w:rtl w:val="0"/>
              </w:rPr>
            </w:r>
          </w:p>
          <w:p w:rsidR="00000000" w:rsidDel="00000000" w:rsidP="00000000" w:rsidRDefault="00000000" w:rsidRPr="00000000" w14:paraId="0000029F">
            <w:pPr>
              <w:rPr>
                <w:vertAlign w:val="baseline"/>
              </w:rPr>
            </w:pPr>
            <w:r w:rsidDel="00000000" w:rsidR="00000000" w:rsidRPr="00000000">
              <w:rPr>
                <w:rtl w:val="0"/>
              </w:rPr>
            </w:r>
          </w:p>
        </w:tc>
        <w:tc>
          <w:tcPr>
            <w:vAlign w:val="top"/>
          </w:tcPr>
          <w:p w:rsidR="00000000" w:rsidDel="00000000" w:rsidP="00000000" w:rsidRDefault="00000000" w:rsidRPr="00000000" w14:paraId="000002A0">
            <w:pPr>
              <w:rPr>
                <w:b w:val="0"/>
                <w:vertAlign w:val="baseline"/>
              </w:rPr>
            </w:pPr>
            <w:r w:rsidDel="00000000" w:rsidR="00000000" w:rsidRPr="00000000">
              <w:rPr>
                <w:b w:val="1"/>
                <w:vertAlign w:val="baseline"/>
                <w:rtl w:val="0"/>
              </w:rPr>
              <w:t xml:space="preserve">Medical Pharmacology</w:t>
            </w:r>
            <w:r w:rsidDel="00000000" w:rsidR="00000000" w:rsidRPr="00000000">
              <w:rPr>
                <w:rtl w:val="0"/>
              </w:rPr>
            </w:r>
          </w:p>
          <w:p w:rsidR="00000000" w:rsidDel="00000000" w:rsidP="00000000" w:rsidRDefault="00000000" w:rsidRPr="00000000" w14:paraId="000002A1">
            <w:pPr>
              <w:rPr>
                <w:vertAlign w:val="baseline"/>
              </w:rPr>
            </w:pPr>
            <w:r w:rsidDel="00000000" w:rsidR="00000000" w:rsidRPr="00000000">
              <w:rPr>
                <w:vertAlign w:val="baseline"/>
                <w:rtl w:val="0"/>
              </w:rPr>
              <w:t xml:space="preserve">Introduction to endocrine system pharmacology</w:t>
            </w:r>
          </w:p>
          <w:p w:rsidR="00000000" w:rsidDel="00000000" w:rsidP="00000000" w:rsidRDefault="00000000" w:rsidRPr="00000000" w14:paraId="000002A2">
            <w:pPr>
              <w:rPr>
                <w:vertAlign w:val="baseline"/>
              </w:rPr>
            </w:pPr>
            <w:r w:rsidDel="00000000" w:rsidR="00000000" w:rsidRPr="00000000">
              <w:rPr>
                <w:vertAlign w:val="baseline"/>
                <w:rtl w:val="0"/>
              </w:rPr>
              <w:t xml:space="preserve">Hypothalamopituitary hormones and their use in treatment</w:t>
            </w:r>
          </w:p>
          <w:p w:rsidR="00000000" w:rsidDel="00000000" w:rsidP="00000000" w:rsidRDefault="00000000" w:rsidRPr="00000000" w14:paraId="000002A3">
            <w:pPr>
              <w:rPr>
                <w:vertAlign w:val="baseline"/>
              </w:rPr>
            </w:pPr>
            <w:r w:rsidDel="00000000" w:rsidR="00000000" w:rsidRPr="00000000">
              <w:rPr>
                <w:vertAlign w:val="baseline"/>
                <w:rtl w:val="0"/>
              </w:rPr>
              <w:t xml:space="preserve">Thyroid hormones and antithyroid medications</w:t>
            </w:r>
          </w:p>
          <w:p w:rsidR="00000000" w:rsidDel="00000000" w:rsidP="00000000" w:rsidRDefault="00000000" w:rsidRPr="00000000" w14:paraId="000002A4">
            <w:pPr>
              <w:rPr>
                <w:vertAlign w:val="baseline"/>
              </w:rPr>
            </w:pPr>
            <w:r w:rsidDel="00000000" w:rsidR="00000000" w:rsidRPr="00000000">
              <w:rPr>
                <w:vertAlign w:val="baseline"/>
                <w:rtl w:val="0"/>
              </w:rPr>
              <w:t xml:space="preserve">Estrogen and progestins</w:t>
            </w:r>
          </w:p>
          <w:p w:rsidR="00000000" w:rsidDel="00000000" w:rsidP="00000000" w:rsidRDefault="00000000" w:rsidRPr="00000000" w14:paraId="000002A5">
            <w:pPr>
              <w:rPr>
                <w:vertAlign w:val="baseline"/>
              </w:rPr>
            </w:pPr>
            <w:r w:rsidDel="00000000" w:rsidR="00000000" w:rsidRPr="00000000">
              <w:rPr>
                <w:vertAlign w:val="baseline"/>
                <w:rtl w:val="0"/>
              </w:rPr>
              <w:t xml:space="preserve">Androgens</w:t>
            </w:r>
          </w:p>
          <w:p w:rsidR="00000000" w:rsidDel="00000000" w:rsidP="00000000" w:rsidRDefault="00000000" w:rsidRPr="00000000" w14:paraId="000002A6">
            <w:pPr>
              <w:rPr>
                <w:vertAlign w:val="baseline"/>
              </w:rPr>
            </w:pPr>
            <w:r w:rsidDel="00000000" w:rsidR="00000000" w:rsidRPr="00000000">
              <w:rPr>
                <w:vertAlign w:val="baseline"/>
                <w:rtl w:val="0"/>
              </w:rPr>
              <w:t xml:space="preserve">Steroid hormones from the adrenal cortex</w:t>
            </w:r>
          </w:p>
          <w:p w:rsidR="00000000" w:rsidDel="00000000" w:rsidP="00000000" w:rsidRDefault="00000000" w:rsidRPr="00000000" w14:paraId="000002A7">
            <w:pPr>
              <w:rPr>
                <w:vertAlign w:val="baseline"/>
              </w:rPr>
            </w:pPr>
            <w:r w:rsidDel="00000000" w:rsidR="00000000" w:rsidRPr="00000000">
              <w:rPr>
                <w:vertAlign w:val="baseline"/>
                <w:rtl w:val="0"/>
              </w:rPr>
              <w:t xml:space="preserve">Oral contraceptives and drugs affecting uterine motility</w:t>
            </w:r>
          </w:p>
          <w:p w:rsidR="00000000" w:rsidDel="00000000" w:rsidP="00000000" w:rsidRDefault="00000000" w:rsidRPr="00000000" w14:paraId="000002A8">
            <w:pPr>
              <w:rPr>
                <w:vertAlign w:val="baseline"/>
              </w:rPr>
            </w:pPr>
            <w:r w:rsidDel="00000000" w:rsidR="00000000" w:rsidRPr="00000000">
              <w:rPr>
                <w:vertAlign w:val="baseline"/>
                <w:rtl w:val="0"/>
              </w:rPr>
              <w:t xml:space="preserve">Drugs that affect bone calcium metabolism</w:t>
            </w:r>
          </w:p>
          <w:p w:rsidR="00000000" w:rsidDel="00000000" w:rsidP="00000000" w:rsidRDefault="00000000" w:rsidRPr="00000000" w14:paraId="000002A9">
            <w:pPr>
              <w:rPr>
                <w:vertAlign w:val="baseline"/>
              </w:rPr>
            </w:pPr>
            <w:r w:rsidDel="00000000" w:rsidR="00000000" w:rsidRPr="00000000">
              <w:rPr>
                <w:vertAlign w:val="baseline"/>
                <w:rtl w:val="0"/>
              </w:rPr>
              <w:t xml:space="preserve">Pancreatic hormones and antidiabetic drugs</w:t>
            </w:r>
          </w:p>
          <w:p w:rsidR="00000000" w:rsidDel="00000000" w:rsidP="00000000" w:rsidRDefault="00000000" w:rsidRPr="00000000" w14:paraId="000002AA">
            <w:pPr>
              <w:rPr>
                <w:vertAlign w:val="baseline"/>
              </w:rPr>
            </w:pPr>
            <w:r w:rsidDel="00000000" w:rsidR="00000000" w:rsidRPr="00000000">
              <w:rPr>
                <w:vertAlign w:val="baseline"/>
                <w:rtl w:val="0"/>
              </w:rPr>
              <w:t xml:space="preserve">Diuretics</w:t>
            </w:r>
          </w:p>
          <w:p w:rsidR="00000000" w:rsidDel="00000000" w:rsidP="00000000" w:rsidRDefault="00000000" w:rsidRPr="00000000" w14:paraId="000002AB">
            <w:pPr>
              <w:rPr>
                <w:vertAlign w:val="baseline"/>
              </w:rPr>
            </w:pPr>
            <w:r w:rsidDel="00000000" w:rsidR="00000000" w:rsidRPr="00000000">
              <w:rPr>
                <w:vertAlign w:val="baseline"/>
                <w:rtl w:val="0"/>
              </w:rPr>
              <w:t xml:space="preserve">Drugs used in fluid-electrolyte balance disorders</w:t>
            </w:r>
          </w:p>
          <w:p w:rsidR="00000000" w:rsidDel="00000000" w:rsidP="00000000" w:rsidRDefault="00000000" w:rsidRPr="00000000" w14:paraId="000002AC">
            <w:pPr>
              <w:rPr>
                <w:vertAlign w:val="baseline"/>
              </w:rPr>
            </w:pPr>
            <w:r w:rsidDel="00000000" w:rsidR="00000000" w:rsidRPr="00000000">
              <w:rPr>
                <w:vertAlign w:val="baseline"/>
                <w:rtl w:val="0"/>
              </w:rPr>
              <w:t xml:space="preserve">Obesity and its treatment</w:t>
            </w:r>
          </w:p>
          <w:p w:rsidR="00000000" w:rsidDel="00000000" w:rsidP="00000000" w:rsidRDefault="00000000" w:rsidRPr="00000000" w14:paraId="000002AD">
            <w:pPr>
              <w:rPr>
                <w:vertAlign w:val="baseline"/>
              </w:rPr>
            </w:pPr>
            <w:r w:rsidDel="00000000" w:rsidR="00000000" w:rsidRPr="00000000">
              <w:rPr>
                <w:vertAlign w:val="baseline"/>
                <w:rtl w:val="0"/>
              </w:rPr>
              <w:t xml:space="preserve">Drug Use During Pregnancy</w:t>
            </w:r>
          </w:p>
          <w:p w:rsidR="00000000" w:rsidDel="00000000" w:rsidP="00000000" w:rsidRDefault="00000000" w:rsidRPr="00000000" w14:paraId="000002AE">
            <w:pPr>
              <w:rPr>
                <w:vertAlign w:val="baseline"/>
              </w:rPr>
            </w:pPr>
            <w:r w:rsidDel="00000000" w:rsidR="00000000" w:rsidRPr="00000000">
              <w:rPr>
                <w:vertAlign w:val="baseline"/>
                <w:rtl w:val="0"/>
              </w:rPr>
              <w:t xml:space="preserve">Test animals</w:t>
            </w:r>
          </w:p>
          <w:p w:rsidR="00000000" w:rsidDel="00000000" w:rsidP="00000000" w:rsidRDefault="00000000" w:rsidRPr="00000000" w14:paraId="000002AF">
            <w:pPr>
              <w:rPr>
                <w:vertAlign w:val="baseline"/>
              </w:rPr>
            </w:pPr>
            <w:r w:rsidDel="00000000" w:rsidR="00000000" w:rsidRPr="00000000">
              <w:rPr>
                <w:vertAlign w:val="baseline"/>
                <w:rtl w:val="0"/>
              </w:rPr>
              <w:t xml:space="preserve">Substances used as doping in sports and their side effects</w:t>
            </w:r>
          </w:p>
          <w:p w:rsidR="00000000" w:rsidDel="00000000" w:rsidP="00000000" w:rsidRDefault="00000000" w:rsidRPr="00000000" w14:paraId="000002B0">
            <w:pPr>
              <w:rPr>
                <w:vertAlign w:val="baseline"/>
              </w:rPr>
            </w:pPr>
            <w:r w:rsidDel="00000000" w:rsidR="00000000" w:rsidRPr="00000000">
              <w:rPr>
                <w:vertAlign w:val="baseline"/>
                <w:rtl w:val="0"/>
              </w:rPr>
              <w:t xml:space="preserve">Drugs used in acid-base balance disorders</w:t>
            </w:r>
          </w:p>
          <w:p w:rsidR="00000000" w:rsidDel="00000000" w:rsidP="00000000" w:rsidRDefault="00000000" w:rsidRPr="00000000" w14:paraId="000002B1">
            <w:pPr>
              <w:rPr>
                <w:b w:val="0"/>
                <w:vertAlign w:val="baseline"/>
              </w:rPr>
            </w:pPr>
            <w:r w:rsidDel="00000000" w:rsidR="00000000" w:rsidRPr="00000000">
              <w:rPr>
                <w:b w:val="1"/>
                <w:vertAlign w:val="baseline"/>
                <w:rtl w:val="0"/>
              </w:rPr>
              <w:t xml:space="preserve">Clinical Microbiology</w:t>
            </w:r>
            <w:r w:rsidDel="00000000" w:rsidR="00000000" w:rsidRPr="00000000">
              <w:rPr>
                <w:rtl w:val="0"/>
              </w:rPr>
            </w:r>
          </w:p>
          <w:p w:rsidR="00000000" w:rsidDel="00000000" w:rsidP="00000000" w:rsidRDefault="00000000" w:rsidRPr="00000000" w14:paraId="000002B2">
            <w:pPr>
              <w:rPr>
                <w:vertAlign w:val="baseline"/>
              </w:rPr>
            </w:pPr>
            <w:r w:rsidDel="00000000" w:rsidR="00000000" w:rsidRPr="00000000">
              <w:rPr>
                <w:vertAlign w:val="baseline"/>
                <w:rtl w:val="0"/>
              </w:rPr>
              <w:t xml:space="preserve">Laboratory diagnosis of genito-urinary system infections and evaluation of results</w:t>
            </w:r>
          </w:p>
          <w:p w:rsidR="00000000" w:rsidDel="00000000" w:rsidP="00000000" w:rsidRDefault="00000000" w:rsidRPr="00000000" w14:paraId="000002B3">
            <w:pPr>
              <w:rPr>
                <w:b w:val="0"/>
                <w:vertAlign w:val="baseline"/>
              </w:rPr>
            </w:pPr>
            <w:r w:rsidDel="00000000" w:rsidR="00000000" w:rsidRPr="00000000">
              <w:rPr>
                <w:b w:val="1"/>
                <w:vertAlign w:val="baseline"/>
                <w:rtl w:val="0"/>
              </w:rPr>
              <w:t xml:space="preserve">Medical Pathology</w:t>
            </w:r>
            <w:r w:rsidDel="00000000" w:rsidR="00000000" w:rsidRPr="00000000">
              <w:rPr>
                <w:rtl w:val="0"/>
              </w:rPr>
            </w:r>
          </w:p>
          <w:p w:rsidR="00000000" w:rsidDel="00000000" w:rsidP="00000000" w:rsidRDefault="00000000" w:rsidRPr="00000000" w14:paraId="000002B4">
            <w:pPr>
              <w:rPr>
                <w:vertAlign w:val="baseline"/>
              </w:rPr>
            </w:pPr>
            <w:r w:rsidDel="00000000" w:rsidR="00000000" w:rsidRPr="00000000">
              <w:rPr>
                <w:vertAlign w:val="baseline"/>
                <w:rtl w:val="0"/>
              </w:rPr>
              <w:t xml:space="preserve">Introduction to urinary system pathology and glomerular diseases</w:t>
            </w:r>
          </w:p>
          <w:p w:rsidR="00000000" w:rsidDel="00000000" w:rsidP="00000000" w:rsidRDefault="00000000" w:rsidRPr="00000000" w14:paraId="000002B5">
            <w:pPr>
              <w:rPr>
                <w:vertAlign w:val="baseline"/>
              </w:rPr>
            </w:pPr>
            <w:r w:rsidDel="00000000" w:rsidR="00000000" w:rsidRPr="00000000">
              <w:rPr>
                <w:vertAlign w:val="baseline"/>
                <w:rtl w:val="0"/>
              </w:rPr>
              <w:t xml:space="preserve">Congenital, cystic and tubulointerstitial diseases of the kidney</w:t>
            </w:r>
          </w:p>
          <w:p w:rsidR="00000000" w:rsidDel="00000000" w:rsidP="00000000" w:rsidRDefault="00000000" w:rsidRPr="00000000" w14:paraId="000002B6">
            <w:pPr>
              <w:rPr>
                <w:vertAlign w:val="baseline"/>
              </w:rPr>
            </w:pPr>
            <w:r w:rsidDel="00000000" w:rsidR="00000000" w:rsidRPr="00000000">
              <w:rPr>
                <w:vertAlign w:val="baseline"/>
                <w:rtl w:val="0"/>
              </w:rPr>
              <w:t xml:space="preserve">kidney tumors</w:t>
            </w:r>
          </w:p>
          <w:p w:rsidR="00000000" w:rsidDel="00000000" w:rsidP="00000000" w:rsidRDefault="00000000" w:rsidRPr="00000000" w14:paraId="000002B7">
            <w:pPr>
              <w:rPr>
                <w:vertAlign w:val="baseline"/>
              </w:rPr>
            </w:pPr>
            <w:r w:rsidDel="00000000" w:rsidR="00000000" w:rsidRPr="00000000">
              <w:rPr>
                <w:vertAlign w:val="baseline"/>
                <w:rtl w:val="0"/>
              </w:rPr>
              <w:t xml:space="preserve">Introduction to endocrine system pathology and benign diseases of the thyroid gland</w:t>
            </w:r>
          </w:p>
          <w:p w:rsidR="00000000" w:rsidDel="00000000" w:rsidP="00000000" w:rsidRDefault="00000000" w:rsidRPr="00000000" w14:paraId="000002B8">
            <w:pPr>
              <w:rPr>
                <w:vertAlign w:val="baseline"/>
              </w:rPr>
            </w:pPr>
            <w:r w:rsidDel="00000000" w:rsidR="00000000" w:rsidRPr="00000000">
              <w:rPr>
                <w:vertAlign w:val="baseline"/>
                <w:rtl w:val="0"/>
              </w:rPr>
              <w:t xml:space="preserve">Tumors of the thyroid gland</w:t>
            </w:r>
          </w:p>
          <w:p w:rsidR="00000000" w:rsidDel="00000000" w:rsidP="00000000" w:rsidRDefault="00000000" w:rsidRPr="00000000" w14:paraId="000002B9">
            <w:pPr>
              <w:rPr>
                <w:vertAlign w:val="baseline"/>
              </w:rPr>
            </w:pPr>
            <w:r w:rsidDel="00000000" w:rsidR="00000000" w:rsidRPr="00000000">
              <w:rPr>
                <w:vertAlign w:val="baseline"/>
                <w:rtl w:val="0"/>
              </w:rPr>
              <w:t xml:space="preserve">Parathyroid gland diseases</w:t>
            </w:r>
          </w:p>
          <w:p w:rsidR="00000000" w:rsidDel="00000000" w:rsidP="00000000" w:rsidRDefault="00000000" w:rsidRPr="00000000" w14:paraId="000002BA">
            <w:pPr>
              <w:rPr>
                <w:vertAlign w:val="baseline"/>
              </w:rPr>
            </w:pPr>
            <w:r w:rsidDel="00000000" w:rsidR="00000000" w:rsidRPr="00000000">
              <w:rPr>
                <w:vertAlign w:val="baseline"/>
                <w:rtl w:val="0"/>
              </w:rPr>
              <w:t xml:space="preserve">Endocrine pancreatic diseases</w:t>
            </w:r>
          </w:p>
          <w:p w:rsidR="00000000" w:rsidDel="00000000" w:rsidP="00000000" w:rsidRDefault="00000000" w:rsidRPr="00000000" w14:paraId="000002BB">
            <w:pPr>
              <w:rPr>
                <w:vertAlign w:val="baseline"/>
              </w:rPr>
            </w:pPr>
            <w:r w:rsidDel="00000000" w:rsidR="00000000" w:rsidRPr="00000000">
              <w:rPr>
                <w:vertAlign w:val="baseline"/>
                <w:rtl w:val="0"/>
              </w:rPr>
              <w:t xml:space="preserve">Adrenal gland diseases</w:t>
            </w:r>
          </w:p>
          <w:p w:rsidR="00000000" w:rsidDel="00000000" w:rsidP="00000000" w:rsidRDefault="00000000" w:rsidRPr="00000000" w14:paraId="000002BC">
            <w:pPr>
              <w:rPr>
                <w:vertAlign w:val="baseline"/>
              </w:rPr>
            </w:pPr>
            <w:r w:rsidDel="00000000" w:rsidR="00000000" w:rsidRPr="00000000">
              <w:rPr>
                <w:vertAlign w:val="baseline"/>
                <w:rtl w:val="0"/>
              </w:rPr>
              <w:t xml:space="preserve">Male genital system diseases</w:t>
            </w:r>
          </w:p>
          <w:p w:rsidR="00000000" w:rsidDel="00000000" w:rsidP="00000000" w:rsidRDefault="00000000" w:rsidRPr="00000000" w14:paraId="000002BD">
            <w:pPr>
              <w:rPr>
                <w:vertAlign w:val="baseline"/>
              </w:rPr>
            </w:pPr>
            <w:r w:rsidDel="00000000" w:rsidR="00000000" w:rsidRPr="00000000">
              <w:rPr>
                <w:vertAlign w:val="baseline"/>
                <w:rtl w:val="0"/>
              </w:rPr>
              <w:t xml:space="preserve">Prostate diseases</w:t>
            </w:r>
          </w:p>
          <w:p w:rsidR="00000000" w:rsidDel="00000000" w:rsidP="00000000" w:rsidRDefault="00000000" w:rsidRPr="00000000" w14:paraId="000002BE">
            <w:pPr>
              <w:rPr>
                <w:vertAlign w:val="baseline"/>
              </w:rPr>
            </w:pPr>
            <w:r w:rsidDel="00000000" w:rsidR="00000000" w:rsidRPr="00000000">
              <w:rPr>
                <w:vertAlign w:val="baseline"/>
                <w:rtl w:val="0"/>
              </w:rPr>
              <w:t xml:space="preserve">bladder diseases</w:t>
            </w:r>
          </w:p>
          <w:p w:rsidR="00000000" w:rsidDel="00000000" w:rsidP="00000000" w:rsidRDefault="00000000" w:rsidRPr="00000000" w14:paraId="000002BF">
            <w:pPr>
              <w:rPr>
                <w:vertAlign w:val="baseline"/>
              </w:rPr>
            </w:pPr>
            <w:r w:rsidDel="00000000" w:rsidR="00000000" w:rsidRPr="00000000">
              <w:rPr>
                <w:vertAlign w:val="baseline"/>
                <w:rtl w:val="0"/>
              </w:rPr>
              <w:t xml:space="preserve">Benign breast diseases pathology</w:t>
            </w:r>
          </w:p>
          <w:p w:rsidR="00000000" w:rsidDel="00000000" w:rsidP="00000000" w:rsidRDefault="00000000" w:rsidRPr="00000000" w14:paraId="000002C0">
            <w:pPr>
              <w:rPr>
                <w:vertAlign w:val="baseline"/>
              </w:rPr>
            </w:pPr>
            <w:r w:rsidDel="00000000" w:rsidR="00000000" w:rsidRPr="00000000">
              <w:rPr>
                <w:vertAlign w:val="baseline"/>
                <w:rtl w:val="0"/>
              </w:rPr>
              <w:t xml:space="preserve">Pathology of malignant breast diseases</w:t>
            </w:r>
          </w:p>
          <w:p w:rsidR="00000000" w:rsidDel="00000000" w:rsidP="00000000" w:rsidRDefault="00000000" w:rsidRPr="00000000" w14:paraId="000002C1">
            <w:pPr>
              <w:rPr>
                <w:vertAlign w:val="baseline"/>
              </w:rPr>
            </w:pPr>
            <w:r w:rsidDel="00000000" w:rsidR="00000000" w:rsidRPr="00000000">
              <w:rPr>
                <w:vertAlign w:val="baseline"/>
                <w:rtl w:val="0"/>
              </w:rPr>
              <w:t xml:space="preserve">Vulva, vagina and cervix diseases</w:t>
            </w:r>
          </w:p>
          <w:p w:rsidR="00000000" w:rsidDel="00000000" w:rsidP="00000000" w:rsidRDefault="00000000" w:rsidRPr="00000000" w14:paraId="000002C2">
            <w:pPr>
              <w:rPr>
                <w:vertAlign w:val="baseline"/>
              </w:rPr>
            </w:pPr>
            <w:r w:rsidDel="00000000" w:rsidR="00000000" w:rsidRPr="00000000">
              <w:rPr>
                <w:vertAlign w:val="baseline"/>
                <w:rtl w:val="0"/>
              </w:rPr>
              <w:t xml:space="preserve">Diseases of the uterus and endometrium</w:t>
            </w:r>
          </w:p>
          <w:p w:rsidR="00000000" w:rsidDel="00000000" w:rsidP="00000000" w:rsidRDefault="00000000" w:rsidRPr="00000000" w14:paraId="000002C3">
            <w:pPr>
              <w:rPr>
                <w:vertAlign w:val="baseline"/>
              </w:rPr>
            </w:pPr>
            <w:r w:rsidDel="00000000" w:rsidR="00000000" w:rsidRPr="00000000">
              <w:rPr>
                <w:vertAlign w:val="baseline"/>
                <w:rtl w:val="0"/>
              </w:rPr>
              <w:t xml:space="preserve">Tuba and ovary diseases</w:t>
            </w:r>
          </w:p>
          <w:p w:rsidR="00000000" w:rsidDel="00000000" w:rsidP="00000000" w:rsidRDefault="00000000" w:rsidRPr="00000000" w14:paraId="000002C4">
            <w:pPr>
              <w:rPr>
                <w:vertAlign w:val="baseline"/>
              </w:rPr>
            </w:pPr>
            <w:r w:rsidDel="00000000" w:rsidR="00000000" w:rsidRPr="00000000">
              <w:rPr>
                <w:vertAlign w:val="baseline"/>
                <w:rtl w:val="0"/>
              </w:rPr>
              <w:t xml:space="preserve">Placental diseases</w:t>
            </w:r>
          </w:p>
          <w:p w:rsidR="00000000" w:rsidDel="00000000" w:rsidP="00000000" w:rsidRDefault="00000000" w:rsidRPr="00000000" w14:paraId="000002C5">
            <w:pPr>
              <w:rPr>
                <w:b w:val="0"/>
                <w:vertAlign w:val="baseline"/>
              </w:rPr>
            </w:pPr>
            <w:r w:rsidDel="00000000" w:rsidR="00000000" w:rsidRPr="00000000">
              <w:rPr>
                <w:b w:val="1"/>
                <w:vertAlign w:val="baseline"/>
                <w:rtl w:val="0"/>
              </w:rPr>
              <w:t xml:space="preserve">Clinical Biochemistry</w:t>
            </w:r>
            <w:r w:rsidDel="00000000" w:rsidR="00000000" w:rsidRPr="00000000">
              <w:rPr>
                <w:rtl w:val="0"/>
              </w:rPr>
            </w:r>
          </w:p>
          <w:p w:rsidR="00000000" w:rsidDel="00000000" w:rsidP="00000000" w:rsidRDefault="00000000" w:rsidRPr="00000000" w14:paraId="000002C6">
            <w:pPr>
              <w:rPr>
                <w:vertAlign w:val="baseline"/>
              </w:rPr>
            </w:pPr>
            <w:r w:rsidDel="00000000" w:rsidR="00000000" w:rsidRPr="00000000">
              <w:rPr>
                <w:vertAlign w:val="baseline"/>
                <w:rtl w:val="0"/>
              </w:rPr>
              <w:t xml:space="preserve">Thyroid function tests</w:t>
            </w:r>
          </w:p>
          <w:p w:rsidR="00000000" w:rsidDel="00000000" w:rsidP="00000000" w:rsidRDefault="00000000" w:rsidRPr="00000000" w14:paraId="000002C7">
            <w:pPr>
              <w:rPr>
                <w:vertAlign w:val="baseline"/>
              </w:rPr>
            </w:pPr>
            <w:r w:rsidDel="00000000" w:rsidR="00000000" w:rsidRPr="00000000">
              <w:rPr>
                <w:vertAlign w:val="baseline"/>
                <w:rtl w:val="0"/>
              </w:rPr>
              <w:t xml:space="preserve">Adrenal gland function tests</w:t>
            </w:r>
          </w:p>
          <w:p w:rsidR="00000000" w:rsidDel="00000000" w:rsidP="00000000" w:rsidRDefault="00000000" w:rsidRPr="00000000" w14:paraId="000002C8">
            <w:pPr>
              <w:rPr>
                <w:vertAlign w:val="baseline"/>
              </w:rPr>
            </w:pPr>
            <w:r w:rsidDel="00000000" w:rsidR="00000000" w:rsidRPr="00000000">
              <w:rPr>
                <w:vertAlign w:val="baseline"/>
                <w:rtl w:val="0"/>
              </w:rPr>
              <w:t xml:space="preserve">Biochemistry of diabetes mellitus</w:t>
            </w:r>
          </w:p>
          <w:p w:rsidR="00000000" w:rsidDel="00000000" w:rsidP="00000000" w:rsidRDefault="00000000" w:rsidRPr="00000000" w14:paraId="000002C9">
            <w:pPr>
              <w:rPr>
                <w:vertAlign w:val="baseline"/>
              </w:rPr>
            </w:pPr>
            <w:r w:rsidDel="00000000" w:rsidR="00000000" w:rsidRPr="00000000">
              <w:rPr>
                <w:vertAlign w:val="baseline"/>
                <w:rtl w:val="0"/>
              </w:rPr>
              <w:t xml:space="preserve">Gonad function tests</w:t>
            </w:r>
          </w:p>
          <w:p w:rsidR="00000000" w:rsidDel="00000000" w:rsidP="00000000" w:rsidRDefault="00000000" w:rsidRPr="00000000" w14:paraId="000002CA">
            <w:pPr>
              <w:rPr>
                <w:vertAlign w:val="baseline"/>
              </w:rPr>
            </w:pPr>
            <w:r w:rsidDel="00000000" w:rsidR="00000000" w:rsidRPr="00000000">
              <w:rPr>
                <w:vertAlign w:val="baseline"/>
                <w:rtl w:val="0"/>
              </w:rPr>
              <w:t xml:space="preserve">Prenatal screening tests</w:t>
            </w:r>
          </w:p>
          <w:p w:rsidR="00000000" w:rsidDel="00000000" w:rsidP="00000000" w:rsidRDefault="00000000" w:rsidRPr="00000000" w14:paraId="000002CB">
            <w:pPr>
              <w:rPr>
                <w:vertAlign w:val="baseline"/>
              </w:rPr>
            </w:pPr>
            <w:r w:rsidDel="00000000" w:rsidR="00000000" w:rsidRPr="00000000">
              <w:rPr>
                <w:vertAlign w:val="baseline"/>
                <w:rtl w:val="0"/>
              </w:rPr>
              <w:t xml:space="preserve">Kidney function tests</w:t>
            </w:r>
          </w:p>
          <w:p w:rsidR="00000000" w:rsidDel="00000000" w:rsidP="00000000" w:rsidRDefault="00000000" w:rsidRPr="00000000" w14:paraId="000002CC">
            <w:pPr>
              <w:rPr>
                <w:vertAlign w:val="baseline"/>
              </w:rPr>
            </w:pPr>
            <w:r w:rsidDel="00000000" w:rsidR="00000000" w:rsidRPr="00000000">
              <w:rPr>
                <w:vertAlign w:val="baseline"/>
                <w:rtl w:val="0"/>
              </w:rPr>
              <w:t xml:space="preserve">Urine analysis and interpretation</w:t>
            </w:r>
          </w:p>
          <w:p w:rsidR="00000000" w:rsidDel="00000000" w:rsidP="00000000" w:rsidRDefault="00000000" w:rsidRPr="00000000" w14:paraId="000002CD">
            <w:pPr>
              <w:rPr>
                <w:vertAlign w:val="baseline"/>
              </w:rPr>
            </w:pPr>
            <w:r w:rsidDel="00000000" w:rsidR="00000000" w:rsidRPr="00000000">
              <w:rPr>
                <w:vertAlign w:val="baseline"/>
                <w:rtl w:val="0"/>
              </w:rPr>
              <w:t xml:space="preserve">Parathyroid function tests</w:t>
            </w:r>
          </w:p>
          <w:p w:rsidR="00000000" w:rsidDel="00000000" w:rsidP="00000000" w:rsidRDefault="00000000" w:rsidRPr="00000000" w14:paraId="000002CE">
            <w:pPr>
              <w:rPr>
                <w:b w:val="0"/>
                <w:vertAlign w:val="baseline"/>
              </w:rPr>
            </w:pPr>
            <w:r w:rsidDel="00000000" w:rsidR="00000000" w:rsidRPr="00000000">
              <w:rPr>
                <w:b w:val="1"/>
                <w:vertAlign w:val="baseline"/>
                <w:rtl w:val="0"/>
              </w:rPr>
              <w:t xml:space="preserve">Medical Genetics</w:t>
            </w:r>
            <w:r w:rsidDel="00000000" w:rsidR="00000000" w:rsidRPr="00000000">
              <w:rPr>
                <w:rtl w:val="0"/>
              </w:rPr>
            </w:r>
          </w:p>
          <w:p w:rsidR="00000000" w:rsidDel="00000000" w:rsidP="00000000" w:rsidRDefault="00000000" w:rsidRPr="00000000" w14:paraId="000002CF">
            <w:pPr>
              <w:rPr>
                <w:vertAlign w:val="baseline"/>
              </w:rPr>
            </w:pPr>
            <w:r w:rsidDel="00000000" w:rsidR="00000000" w:rsidRPr="00000000">
              <w:rPr>
                <w:vertAlign w:val="baseline"/>
                <w:rtl w:val="0"/>
              </w:rPr>
              <w:t xml:space="preserve">Genetic approach to breast cancer</w:t>
            </w:r>
          </w:p>
          <w:p w:rsidR="00000000" w:rsidDel="00000000" w:rsidP="00000000" w:rsidRDefault="00000000" w:rsidRPr="00000000" w14:paraId="000002D0">
            <w:pPr>
              <w:rPr>
                <w:vertAlign w:val="baseline"/>
              </w:rPr>
            </w:pPr>
            <w:r w:rsidDel="00000000" w:rsidR="00000000" w:rsidRPr="00000000">
              <w:rPr>
                <w:vertAlign w:val="baseline"/>
                <w:rtl w:val="0"/>
              </w:rPr>
              <w:t xml:space="preserve">Genetic approach to gender ambiguity</w:t>
            </w:r>
          </w:p>
          <w:p w:rsidR="00000000" w:rsidDel="00000000" w:rsidP="00000000" w:rsidRDefault="00000000" w:rsidRPr="00000000" w14:paraId="000002D1">
            <w:pPr>
              <w:rPr>
                <w:vertAlign w:val="baseline"/>
              </w:rPr>
            </w:pPr>
            <w:r w:rsidDel="00000000" w:rsidR="00000000" w:rsidRPr="00000000">
              <w:rPr>
                <w:vertAlign w:val="baseline"/>
                <w:rtl w:val="0"/>
              </w:rPr>
              <w:t xml:space="preserve">Infertility and genetics</w:t>
            </w:r>
          </w:p>
          <w:p w:rsidR="00000000" w:rsidDel="00000000" w:rsidP="00000000" w:rsidRDefault="00000000" w:rsidRPr="00000000" w14:paraId="000002D2">
            <w:pPr>
              <w:rPr>
                <w:vertAlign w:val="baseline"/>
              </w:rPr>
            </w:pPr>
            <w:r w:rsidDel="00000000" w:rsidR="00000000" w:rsidRPr="00000000">
              <w:rPr>
                <w:vertAlign w:val="baseline"/>
                <w:rtl w:val="0"/>
              </w:rPr>
              <w:t xml:space="preserve">Approach to recurrent pregnancy loss</w:t>
            </w:r>
          </w:p>
          <w:p w:rsidR="00000000" w:rsidDel="00000000" w:rsidP="00000000" w:rsidRDefault="00000000" w:rsidRPr="00000000" w14:paraId="000002D3">
            <w:pPr>
              <w:rPr>
                <w:b w:val="0"/>
                <w:vertAlign w:val="baseline"/>
              </w:rPr>
            </w:pPr>
            <w:r w:rsidDel="00000000" w:rsidR="00000000" w:rsidRPr="00000000">
              <w:rPr>
                <w:b w:val="1"/>
                <w:vertAlign w:val="baseline"/>
                <w:rtl w:val="0"/>
              </w:rPr>
              <w:t xml:space="preserve">General Surgery</w:t>
            </w:r>
            <w:r w:rsidDel="00000000" w:rsidR="00000000" w:rsidRPr="00000000">
              <w:rPr>
                <w:rtl w:val="0"/>
              </w:rPr>
            </w:r>
          </w:p>
          <w:p w:rsidR="00000000" w:rsidDel="00000000" w:rsidP="00000000" w:rsidRDefault="00000000" w:rsidRPr="00000000" w14:paraId="000002D4">
            <w:pPr>
              <w:rPr>
                <w:vertAlign w:val="baseline"/>
              </w:rPr>
            </w:pPr>
            <w:r w:rsidDel="00000000" w:rsidR="00000000" w:rsidRPr="00000000">
              <w:rPr>
                <w:vertAlign w:val="baseline"/>
                <w:rtl w:val="0"/>
              </w:rPr>
              <w:t xml:space="preserve">Breast Diseases, Surgical Anatomy, Physiology, Symptoms and Clinical Findings</w:t>
            </w:r>
          </w:p>
          <w:p w:rsidR="00000000" w:rsidDel="00000000" w:rsidP="00000000" w:rsidRDefault="00000000" w:rsidRPr="00000000" w14:paraId="000002D5">
            <w:pPr>
              <w:rPr>
                <w:vertAlign w:val="baseline"/>
              </w:rPr>
            </w:pPr>
            <w:r w:rsidDel="00000000" w:rsidR="00000000" w:rsidRPr="00000000">
              <w:rPr>
                <w:vertAlign w:val="baseline"/>
                <w:rtl w:val="0"/>
              </w:rPr>
              <w:t xml:space="preserve">Breast diseases examination and diagnosis methods</w:t>
            </w:r>
          </w:p>
          <w:p w:rsidR="00000000" w:rsidDel="00000000" w:rsidP="00000000" w:rsidRDefault="00000000" w:rsidRPr="00000000" w14:paraId="000002D6">
            <w:pPr>
              <w:rPr>
                <w:vertAlign w:val="baseline"/>
              </w:rPr>
            </w:pPr>
            <w:r w:rsidDel="00000000" w:rsidR="00000000" w:rsidRPr="00000000">
              <w:rPr>
                <w:vertAlign w:val="baseline"/>
                <w:rtl w:val="0"/>
              </w:rPr>
              <w:t xml:space="preserve">Thyroid Diseases Symptoms and Clinical Findings</w:t>
            </w:r>
          </w:p>
          <w:p w:rsidR="00000000" w:rsidDel="00000000" w:rsidP="00000000" w:rsidRDefault="00000000" w:rsidRPr="00000000" w14:paraId="000002D7">
            <w:pPr>
              <w:rPr>
                <w:vertAlign w:val="baseline"/>
              </w:rPr>
            </w:pPr>
            <w:r w:rsidDel="00000000" w:rsidR="00000000" w:rsidRPr="00000000">
              <w:rPr>
                <w:vertAlign w:val="baseline"/>
                <w:rtl w:val="0"/>
              </w:rPr>
              <w:t xml:space="preserve">Parathyroid Diseases Symptoms and Clinical Findings</w:t>
            </w:r>
          </w:p>
          <w:p w:rsidR="00000000" w:rsidDel="00000000" w:rsidP="00000000" w:rsidRDefault="00000000" w:rsidRPr="00000000" w14:paraId="000002D8">
            <w:pPr>
              <w:rPr>
                <w:vertAlign w:val="baseline"/>
              </w:rPr>
            </w:pPr>
            <w:r w:rsidDel="00000000" w:rsidR="00000000" w:rsidRPr="00000000">
              <w:rPr>
                <w:vertAlign w:val="baseline"/>
                <w:rtl w:val="0"/>
              </w:rPr>
              <w:t xml:space="preserve">Benign diseases of the breast</w:t>
            </w:r>
          </w:p>
          <w:p w:rsidR="00000000" w:rsidDel="00000000" w:rsidP="00000000" w:rsidRDefault="00000000" w:rsidRPr="00000000" w14:paraId="000002D9">
            <w:pPr>
              <w:rPr>
                <w:vertAlign w:val="baseline"/>
              </w:rPr>
            </w:pPr>
            <w:r w:rsidDel="00000000" w:rsidR="00000000" w:rsidRPr="00000000">
              <w:rPr>
                <w:vertAlign w:val="baseline"/>
                <w:rtl w:val="0"/>
              </w:rPr>
              <w:t xml:space="preserve">Malignant diseases of the breast</w:t>
            </w:r>
          </w:p>
          <w:p w:rsidR="00000000" w:rsidDel="00000000" w:rsidP="00000000" w:rsidRDefault="00000000" w:rsidRPr="00000000" w14:paraId="000002DA">
            <w:pPr>
              <w:rPr>
                <w:vertAlign w:val="baseline"/>
              </w:rPr>
            </w:pPr>
            <w:r w:rsidDel="00000000" w:rsidR="00000000" w:rsidRPr="00000000">
              <w:rPr>
                <w:vertAlign w:val="baseline"/>
                <w:rtl w:val="0"/>
              </w:rPr>
              <w:t xml:space="preserve">Adrenal Diseases Symptoms and Clinical Findings</w:t>
            </w:r>
          </w:p>
          <w:p w:rsidR="00000000" w:rsidDel="00000000" w:rsidP="00000000" w:rsidRDefault="00000000" w:rsidRPr="00000000" w14:paraId="000002DB">
            <w:pPr>
              <w:rPr>
                <w:b w:val="0"/>
                <w:vertAlign w:val="baseline"/>
              </w:rPr>
            </w:pPr>
            <w:r w:rsidDel="00000000" w:rsidR="00000000" w:rsidRPr="00000000">
              <w:rPr>
                <w:b w:val="1"/>
                <w:vertAlign w:val="baseline"/>
                <w:rtl w:val="0"/>
              </w:rPr>
              <w:t xml:space="preserve">Gynecology and Obstetrics</w:t>
            </w:r>
            <w:r w:rsidDel="00000000" w:rsidR="00000000" w:rsidRPr="00000000">
              <w:rPr>
                <w:rtl w:val="0"/>
              </w:rPr>
            </w:r>
          </w:p>
          <w:p w:rsidR="00000000" w:rsidDel="00000000" w:rsidP="00000000" w:rsidRDefault="00000000" w:rsidRPr="00000000" w14:paraId="000002DC">
            <w:pPr>
              <w:rPr>
                <w:vertAlign w:val="baseline"/>
              </w:rPr>
            </w:pPr>
            <w:r w:rsidDel="00000000" w:rsidR="00000000" w:rsidRPr="00000000">
              <w:rPr>
                <w:vertAlign w:val="baseline"/>
                <w:rtl w:val="0"/>
              </w:rPr>
              <w:t xml:space="preserve">Pregnancy Physiology</w:t>
            </w:r>
          </w:p>
          <w:p w:rsidR="00000000" w:rsidDel="00000000" w:rsidP="00000000" w:rsidRDefault="00000000" w:rsidRPr="00000000" w14:paraId="000002DD">
            <w:pPr>
              <w:rPr>
                <w:vertAlign w:val="baseline"/>
              </w:rPr>
            </w:pPr>
            <w:r w:rsidDel="00000000" w:rsidR="00000000" w:rsidRPr="00000000">
              <w:rPr>
                <w:vertAlign w:val="baseline"/>
                <w:rtl w:val="0"/>
              </w:rPr>
              <w:t xml:space="preserve">Menstrual Cycle Physiology and Disorders</w:t>
            </w:r>
          </w:p>
          <w:p w:rsidR="00000000" w:rsidDel="00000000" w:rsidP="00000000" w:rsidRDefault="00000000" w:rsidRPr="00000000" w14:paraId="000002DE">
            <w:pPr>
              <w:rPr>
                <w:vertAlign w:val="baseline"/>
              </w:rPr>
            </w:pPr>
            <w:r w:rsidDel="00000000" w:rsidR="00000000" w:rsidRPr="00000000">
              <w:rPr>
                <w:vertAlign w:val="baseline"/>
                <w:rtl w:val="0"/>
              </w:rPr>
              <w:t xml:space="preserve">Female Genital System Anatomy</w:t>
            </w:r>
          </w:p>
          <w:p w:rsidR="00000000" w:rsidDel="00000000" w:rsidP="00000000" w:rsidRDefault="00000000" w:rsidRPr="00000000" w14:paraId="000002DF">
            <w:pPr>
              <w:rPr>
                <w:vertAlign w:val="baseline"/>
              </w:rPr>
            </w:pPr>
            <w:r w:rsidDel="00000000" w:rsidR="00000000" w:rsidRPr="00000000">
              <w:rPr>
                <w:vertAlign w:val="baseline"/>
                <w:rtl w:val="0"/>
              </w:rPr>
              <w:t xml:space="preserve">Embryology</w:t>
            </w:r>
          </w:p>
          <w:p w:rsidR="00000000" w:rsidDel="00000000" w:rsidP="00000000" w:rsidRDefault="00000000" w:rsidRPr="00000000" w14:paraId="000002E0">
            <w:pPr>
              <w:rPr>
                <w:vertAlign w:val="baseline"/>
              </w:rPr>
            </w:pPr>
            <w:r w:rsidDel="00000000" w:rsidR="00000000" w:rsidRPr="00000000">
              <w:rPr>
                <w:vertAlign w:val="baseline"/>
                <w:rtl w:val="0"/>
              </w:rPr>
              <w:t xml:space="preserve">Introduction to Obstetrics, Symptoms and Signs</w:t>
            </w:r>
          </w:p>
          <w:p w:rsidR="00000000" w:rsidDel="00000000" w:rsidP="00000000" w:rsidRDefault="00000000" w:rsidRPr="00000000" w14:paraId="000002E1">
            <w:pPr>
              <w:rPr>
                <w:vertAlign w:val="baseline"/>
              </w:rPr>
            </w:pPr>
            <w:r w:rsidDel="00000000" w:rsidR="00000000" w:rsidRPr="00000000">
              <w:rPr>
                <w:vertAlign w:val="baseline"/>
                <w:rtl w:val="0"/>
              </w:rPr>
              <w:t xml:space="preserve">Antenatal Care</w:t>
            </w:r>
          </w:p>
          <w:p w:rsidR="00000000" w:rsidDel="00000000" w:rsidP="00000000" w:rsidRDefault="00000000" w:rsidRPr="00000000" w14:paraId="000002E2">
            <w:pPr>
              <w:rPr>
                <w:vertAlign w:val="baseline"/>
              </w:rPr>
            </w:pPr>
            <w:r w:rsidDel="00000000" w:rsidR="00000000" w:rsidRPr="00000000">
              <w:rPr>
                <w:vertAlign w:val="baseline"/>
                <w:rtl w:val="0"/>
              </w:rPr>
              <w:t xml:space="preserve">Introduction to Gynecology, Symptoms and Findings</w:t>
            </w:r>
          </w:p>
          <w:p w:rsidR="00000000" w:rsidDel="00000000" w:rsidP="00000000" w:rsidRDefault="00000000" w:rsidRPr="00000000" w14:paraId="000002E3">
            <w:pPr>
              <w:rPr>
                <w:vertAlign w:val="baseline"/>
              </w:rPr>
            </w:pPr>
            <w:r w:rsidDel="00000000" w:rsidR="00000000" w:rsidRPr="00000000">
              <w:rPr>
                <w:vertAlign w:val="baseline"/>
                <w:rtl w:val="0"/>
              </w:rPr>
              <w:t xml:space="preserve">Epidemiology in Gynecological Oncology</w:t>
            </w:r>
          </w:p>
          <w:p w:rsidR="00000000" w:rsidDel="00000000" w:rsidP="00000000" w:rsidRDefault="00000000" w:rsidRPr="00000000" w14:paraId="000002E4">
            <w:pPr>
              <w:rPr>
                <w:b w:val="0"/>
                <w:vertAlign w:val="baseline"/>
              </w:rPr>
            </w:pPr>
            <w:r w:rsidDel="00000000" w:rsidR="00000000" w:rsidRPr="00000000">
              <w:rPr>
                <w:b w:val="1"/>
                <w:vertAlign w:val="baseline"/>
                <w:rtl w:val="0"/>
              </w:rPr>
              <w:t xml:space="preserve">Urology</w:t>
            </w:r>
            <w:r w:rsidDel="00000000" w:rsidR="00000000" w:rsidRPr="00000000">
              <w:rPr>
                <w:rtl w:val="0"/>
              </w:rPr>
            </w:r>
          </w:p>
          <w:p w:rsidR="00000000" w:rsidDel="00000000" w:rsidP="00000000" w:rsidRDefault="00000000" w:rsidRPr="00000000" w14:paraId="000002E5">
            <w:pPr>
              <w:rPr>
                <w:vertAlign w:val="baseline"/>
              </w:rPr>
            </w:pPr>
            <w:r w:rsidDel="00000000" w:rsidR="00000000" w:rsidRPr="00000000">
              <w:rPr>
                <w:vertAlign w:val="baseline"/>
                <w:rtl w:val="0"/>
              </w:rPr>
              <w:t xml:space="preserve">Symptomatology, Physical Examination, Laboratory</w:t>
            </w:r>
          </w:p>
          <w:p w:rsidR="00000000" w:rsidDel="00000000" w:rsidP="00000000" w:rsidRDefault="00000000" w:rsidRPr="00000000" w14:paraId="000002E6">
            <w:pPr>
              <w:rPr>
                <w:vertAlign w:val="baseline"/>
              </w:rPr>
            </w:pPr>
            <w:r w:rsidDel="00000000" w:rsidR="00000000" w:rsidRPr="00000000">
              <w:rPr>
                <w:vertAlign w:val="baseline"/>
                <w:rtl w:val="0"/>
              </w:rPr>
              <w:t xml:space="preserve">Non-specific Infections of the Urogenital System</w:t>
            </w:r>
          </w:p>
          <w:p w:rsidR="00000000" w:rsidDel="00000000" w:rsidP="00000000" w:rsidRDefault="00000000" w:rsidRPr="00000000" w14:paraId="000002E7">
            <w:pPr>
              <w:rPr>
                <w:vertAlign w:val="baseline"/>
              </w:rPr>
            </w:pPr>
            <w:r w:rsidDel="00000000" w:rsidR="00000000" w:rsidRPr="00000000">
              <w:rPr>
                <w:vertAlign w:val="baseline"/>
                <w:rtl w:val="0"/>
              </w:rPr>
              <w:t xml:space="preserve">Endourology</w:t>
            </w:r>
          </w:p>
          <w:p w:rsidR="00000000" w:rsidDel="00000000" w:rsidP="00000000" w:rsidRDefault="00000000" w:rsidRPr="00000000" w14:paraId="000002E8">
            <w:pPr>
              <w:rPr>
                <w:vertAlign w:val="baseline"/>
              </w:rPr>
            </w:pPr>
            <w:r w:rsidDel="00000000" w:rsidR="00000000" w:rsidRPr="00000000">
              <w:rPr>
                <w:vertAlign w:val="baseline"/>
                <w:rtl w:val="0"/>
              </w:rPr>
              <w:t xml:space="preserve">Congenital anomalies of the urinary system</w:t>
            </w:r>
          </w:p>
          <w:p w:rsidR="00000000" w:rsidDel="00000000" w:rsidP="00000000" w:rsidRDefault="00000000" w:rsidRPr="00000000" w14:paraId="000002E9">
            <w:pPr>
              <w:rPr>
                <w:vertAlign w:val="baseline"/>
              </w:rPr>
            </w:pPr>
            <w:r w:rsidDel="00000000" w:rsidR="00000000" w:rsidRPr="00000000">
              <w:rPr>
                <w:vertAlign w:val="baseline"/>
                <w:rtl w:val="0"/>
              </w:rPr>
              <w:t xml:space="preserve">Prostate Diseases</w:t>
            </w:r>
          </w:p>
          <w:p w:rsidR="00000000" w:rsidDel="00000000" w:rsidP="00000000" w:rsidRDefault="00000000" w:rsidRPr="00000000" w14:paraId="000002EA">
            <w:pPr>
              <w:rPr>
                <w:vertAlign w:val="baseline"/>
              </w:rPr>
            </w:pPr>
            <w:r w:rsidDel="00000000" w:rsidR="00000000" w:rsidRPr="00000000">
              <w:rPr>
                <w:vertAlign w:val="baseline"/>
                <w:rtl w:val="0"/>
              </w:rPr>
              <w:t xml:space="preserve">Urogenital system traumas</w:t>
            </w:r>
          </w:p>
          <w:p w:rsidR="00000000" w:rsidDel="00000000" w:rsidP="00000000" w:rsidRDefault="00000000" w:rsidRPr="00000000" w14:paraId="000002EB">
            <w:pPr>
              <w:rPr>
                <w:vertAlign w:val="baseline"/>
              </w:rPr>
            </w:pPr>
            <w:r w:rsidDel="00000000" w:rsidR="00000000" w:rsidRPr="00000000">
              <w:rPr>
                <w:vertAlign w:val="baseline"/>
                <w:rtl w:val="0"/>
              </w:rPr>
              <w:t xml:space="preserve">Obstructive furopathies</w:t>
            </w:r>
          </w:p>
          <w:p w:rsidR="00000000" w:rsidDel="00000000" w:rsidP="00000000" w:rsidRDefault="00000000" w:rsidRPr="00000000" w14:paraId="000002EC">
            <w:pPr>
              <w:rPr>
                <w:vertAlign w:val="baseline"/>
              </w:rPr>
            </w:pPr>
            <w:r w:rsidDel="00000000" w:rsidR="00000000" w:rsidRPr="00000000">
              <w:rPr>
                <w:vertAlign w:val="baseline"/>
                <w:rtl w:val="0"/>
              </w:rPr>
              <w:t xml:space="preserve">Urinary system stone disease</w:t>
            </w:r>
          </w:p>
          <w:p w:rsidR="00000000" w:rsidDel="00000000" w:rsidP="00000000" w:rsidRDefault="00000000" w:rsidRPr="00000000" w14:paraId="000002ED">
            <w:pPr>
              <w:rPr>
                <w:b w:val="0"/>
                <w:vertAlign w:val="baseline"/>
              </w:rPr>
            </w:pPr>
            <w:r w:rsidDel="00000000" w:rsidR="00000000" w:rsidRPr="00000000">
              <w:rPr>
                <w:b w:val="1"/>
                <w:vertAlign w:val="baseline"/>
                <w:rtl w:val="0"/>
              </w:rPr>
              <w:t xml:space="preserve">Internal Medicine</w:t>
            </w:r>
            <w:r w:rsidDel="00000000" w:rsidR="00000000" w:rsidRPr="00000000">
              <w:rPr>
                <w:rtl w:val="0"/>
              </w:rPr>
            </w:r>
          </w:p>
          <w:p w:rsidR="00000000" w:rsidDel="00000000" w:rsidP="00000000" w:rsidRDefault="00000000" w:rsidRPr="00000000" w14:paraId="000002EE">
            <w:pPr>
              <w:rPr>
                <w:vertAlign w:val="baseline"/>
              </w:rPr>
            </w:pPr>
            <w:r w:rsidDel="00000000" w:rsidR="00000000" w:rsidRPr="00000000">
              <w:rPr>
                <w:vertAlign w:val="baseline"/>
                <w:rtl w:val="0"/>
              </w:rPr>
              <w:t xml:space="preserve">Renal Physiology</w:t>
            </w:r>
          </w:p>
          <w:p w:rsidR="00000000" w:rsidDel="00000000" w:rsidP="00000000" w:rsidRDefault="00000000" w:rsidRPr="00000000" w14:paraId="000002EF">
            <w:pPr>
              <w:rPr>
                <w:vertAlign w:val="baseline"/>
              </w:rPr>
            </w:pPr>
            <w:r w:rsidDel="00000000" w:rsidR="00000000" w:rsidRPr="00000000">
              <w:rPr>
                <w:vertAlign w:val="baseline"/>
                <w:rtl w:val="0"/>
              </w:rPr>
              <w:t xml:space="preserve">History and physical examination in Kidney Diseases</w:t>
            </w:r>
          </w:p>
          <w:p w:rsidR="00000000" w:rsidDel="00000000" w:rsidP="00000000" w:rsidRDefault="00000000" w:rsidRPr="00000000" w14:paraId="000002F0">
            <w:pPr>
              <w:rPr>
                <w:vertAlign w:val="baseline"/>
              </w:rPr>
            </w:pPr>
            <w:r w:rsidDel="00000000" w:rsidR="00000000" w:rsidRPr="00000000">
              <w:rPr>
                <w:vertAlign w:val="baseline"/>
                <w:rtl w:val="0"/>
              </w:rPr>
              <w:t xml:space="preserve">Classification of kidney diseases</w:t>
            </w:r>
          </w:p>
          <w:p w:rsidR="00000000" w:rsidDel="00000000" w:rsidP="00000000" w:rsidRDefault="00000000" w:rsidRPr="00000000" w14:paraId="000002F1">
            <w:pPr>
              <w:rPr>
                <w:vertAlign w:val="baseline"/>
              </w:rPr>
            </w:pPr>
            <w:r w:rsidDel="00000000" w:rsidR="00000000" w:rsidRPr="00000000">
              <w:rPr>
                <w:vertAlign w:val="baseline"/>
                <w:rtl w:val="0"/>
              </w:rPr>
              <w:t xml:space="preserve">Kidney function tests</w:t>
            </w:r>
          </w:p>
          <w:p w:rsidR="00000000" w:rsidDel="00000000" w:rsidP="00000000" w:rsidRDefault="00000000" w:rsidRPr="00000000" w14:paraId="000002F2">
            <w:pPr>
              <w:rPr>
                <w:vertAlign w:val="baseline"/>
              </w:rPr>
            </w:pPr>
            <w:r w:rsidDel="00000000" w:rsidR="00000000" w:rsidRPr="00000000">
              <w:rPr>
                <w:vertAlign w:val="baseline"/>
                <w:rtl w:val="0"/>
              </w:rPr>
              <w:t xml:space="preserve">Symptoms and diagnosis of pituitary diseases</w:t>
            </w:r>
          </w:p>
          <w:p w:rsidR="00000000" w:rsidDel="00000000" w:rsidP="00000000" w:rsidRDefault="00000000" w:rsidRPr="00000000" w14:paraId="000002F3">
            <w:pPr>
              <w:rPr>
                <w:vertAlign w:val="baseline"/>
              </w:rPr>
            </w:pPr>
            <w:r w:rsidDel="00000000" w:rsidR="00000000" w:rsidRPr="00000000">
              <w:rPr>
                <w:vertAlign w:val="baseline"/>
                <w:rtl w:val="0"/>
              </w:rPr>
              <w:t xml:space="preserve">Imaging in kidney diseases</w:t>
            </w:r>
          </w:p>
          <w:p w:rsidR="00000000" w:rsidDel="00000000" w:rsidP="00000000" w:rsidRDefault="00000000" w:rsidRPr="00000000" w14:paraId="000002F4">
            <w:pPr>
              <w:rPr>
                <w:vertAlign w:val="baseline"/>
              </w:rPr>
            </w:pPr>
            <w:r w:rsidDel="00000000" w:rsidR="00000000" w:rsidRPr="00000000">
              <w:rPr>
                <w:vertAlign w:val="baseline"/>
                <w:rtl w:val="0"/>
              </w:rPr>
              <w:t xml:space="preserve">Complete urinalysis</w:t>
            </w:r>
          </w:p>
          <w:p w:rsidR="00000000" w:rsidDel="00000000" w:rsidP="00000000" w:rsidRDefault="00000000" w:rsidRPr="00000000" w14:paraId="000002F5">
            <w:pPr>
              <w:rPr>
                <w:vertAlign w:val="baseline"/>
              </w:rPr>
            </w:pPr>
            <w:r w:rsidDel="00000000" w:rsidR="00000000" w:rsidRPr="00000000">
              <w:rPr>
                <w:vertAlign w:val="baseline"/>
                <w:rtl w:val="0"/>
              </w:rPr>
              <w:t xml:space="preserve">Approach to fluid-electrolyte disorders</w:t>
            </w:r>
          </w:p>
          <w:p w:rsidR="00000000" w:rsidDel="00000000" w:rsidP="00000000" w:rsidRDefault="00000000" w:rsidRPr="00000000" w14:paraId="000002F6">
            <w:pPr>
              <w:rPr>
                <w:vertAlign w:val="baseline"/>
              </w:rPr>
            </w:pPr>
            <w:r w:rsidDel="00000000" w:rsidR="00000000" w:rsidRPr="00000000">
              <w:rPr>
                <w:vertAlign w:val="baseline"/>
                <w:rtl w:val="0"/>
              </w:rPr>
              <w:t xml:space="preserve">Approach to hematuria</w:t>
            </w:r>
          </w:p>
          <w:p w:rsidR="00000000" w:rsidDel="00000000" w:rsidP="00000000" w:rsidRDefault="00000000" w:rsidRPr="00000000" w14:paraId="000002F7">
            <w:pPr>
              <w:rPr>
                <w:vertAlign w:val="baseline"/>
              </w:rPr>
            </w:pPr>
            <w:r w:rsidDel="00000000" w:rsidR="00000000" w:rsidRPr="00000000">
              <w:rPr>
                <w:vertAlign w:val="baseline"/>
                <w:rtl w:val="0"/>
              </w:rPr>
              <w:t xml:space="preserve">Approach to proteinuria</w:t>
            </w:r>
          </w:p>
          <w:p w:rsidR="00000000" w:rsidDel="00000000" w:rsidP="00000000" w:rsidRDefault="00000000" w:rsidRPr="00000000" w14:paraId="000002F8">
            <w:pPr>
              <w:rPr>
                <w:vertAlign w:val="baseline"/>
              </w:rPr>
            </w:pPr>
            <w:r w:rsidDel="00000000" w:rsidR="00000000" w:rsidRPr="00000000">
              <w:rPr>
                <w:vertAlign w:val="baseline"/>
                <w:rtl w:val="0"/>
              </w:rPr>
              <w:t xml:space="preserve">Symptoms and diagnosis in Diabetes Mellitus</w:t>
            </w:r>
          </w:p>
          <w:p w:rsidR="00000000" w:rsidDel="00000000" w:rsidP="00000000" w:rsidRDefault="00000000" w:rsidRPr="00000000" w14:paraId="000002F9">
            <w:pPr>
              <w:rPr>
                <w:vertAlign w:val="baseline"/>
              </w:rPr>
            </w:pPr>
            <w:r w:rsidDel="00000000" w:rsidR="00000000" w:rsidRPr="00000000">
              <w:rPr>
                <w:vertAlign w:val="baseline"/>
                <w:rtl w:val="0"/>
              </w:rPr>
              <w:t xml:space="preserve">Symptoms and diagnosis in thyroid diseases</w:t>
            </w:r>
          </w:p>
          <w:p w:rsidR="00000000" w:rsidDel="00000000" w:rsidP="00000000" w:rsidRDefault="00000000" w:rsidRPr="00000000" w14:paraId="000002FA">
            <w:pPr>
              <w:rPr>
                <w:vertAlign w:val="baseline"/>
              </w:rPr>
            </w:pPr>
            <w:r w:rsidDel="00000000" w:rsidR="00000000" w:rsidRPr="00000000">
              <w:rPr>
                <w:vertAlign w:val="baseline"/>
                <w:rtl w:val="0"/>
              </w:rPr>
              <w:t xml:space="preserve">Symptoms and diagnosis of adrenal diseases</w:t>
            </w:r>
          </w:p>
          <w:p w:rsidR="00000000" w:rsidDel="00000000" w:rsidP="00000000" w:rsidRDefault="00000000" w:rsidRPr="00000000" w14:paraId="000002FB">
            <w:pPr>
              <w:rPr>
                <w:vertAlign w:val="baseline"/>
              </w:rPr>
            </w:pPr>
            <w:r w:rsidDel="00000000" w:rsidR="00000000" w:rsidRPr="00000000">
              <w:rPr>
                <w:vertAlign w:val="baseline"/>
                <w:rtl w:val="0"/>
              </w:rPr>
              <w:t xml:space="preserve">Symptoms and diagnosis in calcium metabolism diseases</w:t>
            </w:r>
          </w:p>
          <w:p w:rsidR="00000000" w:rsidDel="00000000" w:rsidP="00000000" w:rsidRDefault="00000000" w:rsidRPr="00000000" w14:paraId="000002FC">
            <w:pPr>
              <w:rPr>
                <w:b w:val="0"/>
                <w:vertAlign w:val="baseline"/>
              </w:rPr>
            </w:pPr>
            <w:r w:rsidDel="00000000" w:rsidR="00000000" w:rsidRPr="00000000">
              <w:rPr>
                <w:b w:val="1"/>
                <w:vertAlign w:val="baseline"/>
                <w:rtl w:val="0"/>
              </w:rPr>
              <w:t xml:space="preserve">Undersea and Hyperbaric Medicine</w:t>
            </w:r>
            <w:r w:rsidDel="00000000" w:rsidR="00000000" w:rsidRPr="00000000">
              <w:rPr>
                <w:rtl w:val="0"/>
              </w:rPr>
            </w:r>
          </w:p>
          <w:p w:rsidR="00000000" w:rsidDel="00000000" w:rsidP="00000000" w:rsidRDefault="00000000" w:rsidRPr="00000000" w14:paraId="000002FD">
            <w:pPr>
              <w:rPr>
                <w:vertAlign w:val="baseline"/>
              </w:rPr>
            </w:pPr>
            <w:r w:rsidDel="00000000" w:rsidR="00000000" w:rsidRPr="00000000">
              <w:rPr>
                <w:vertAlign w:val="baseline"/>
                <w:rtl w:val="0"/>
              </w:rPr>
              <w:t xml:space="preserve">Hyperbaric Oxygen Therapy for Diabetic Foot/Hand Wounds</w:t>
            </w:r>
          </w:p>
          <w:p w:rsidR="00000000" w:rsidDel="00000000" w:rsidP="00000000" w:rsidRDefault="00000000" w:rsidRPr="00000000" w14:paraId="000002FE">
            <w:pPr>
              <w:rPr>
                <w:b w:val="0"/>
                <w:vertAlign w:val="baseline"/>
              </w:rPr>
            </w:pPr>
            <w:r w:rsidDel="00000000" w:rsidR="00000000" w:rsidRPr="00000000">
              <w:rPr>
                <w:b w:val="1"/>
                <w:vertAlign w:val="baseline"/>
                <w:rtl w:val="0"/>
              </w:rPr>
              <w:t xml:space="preserve">Radiology</w:t>
            </w:r>
            <w:r w:rsidDel="00000000" w:rsidR="00000000" w:rsidRPr="00000000">
              <w:rPr>
                <w:rtl w:val="0"/>
              </w:rPr>
            </w:r>
          </w:p>
          <w:p w:rsidR="00000000" w:rsidDel="00000000" w:rsidP="00000000" w:rsidRDefault="00000000" w:rsidRPr="00000000" w14:paraId="000002FF">
            <w:pPr>
              <w:rPr>
                <w:vertAlign w:val="baseline"/>
              </w:rPr>
            </w:pPr>
            <w:r w:rsidDel="00000000" w:rsidR="00000000" w:rsidRPr="00000000">
              <w:rPr>
                <w:vertAlign w:val="baseline"/>
                <w:rtl w:val="0"/>
              </w:rPr>
              <w:t xml:space="preserve">Urogenital system radiology</w:t>
            </w:r>
          </w:p>
          <w:p w:rsidR="00000000" w:rsidDel="00000000" w:rsidP="00000000" w:rsidRDefault="00000000" w:rsidRPr="00000000" w14:paraId="00000300">
            <w:pPr>
              <w:rPr>
                <w:b w:val="0"/>
                <w:vertAlign w:val="baseline"/>
              </w:rPr>
            </w:pPr>
            <w:r w:rsidDel="00000000" w:rsidR="00000000" w:rsidRPr="00000000">
              <w:rPr>
                <w:b w:val="1"/>
                <w:vertAlign w:val="baseline"/>
                <w:rtl w:val="0"/>
              </w:rPr>
              <w:t xml:space="preserve">Professional Skills</w:t>
            </w:r>
            <w:r w:rsidDel="00000000" w:rsidR="00000000" w:rsidRPr="00000000">
              <w:rPr>
                <w:rtl w:val="0"/>
              </w:rPr>
            </w:r>
          </w:p>
          <w:p w:rsidR="00000000" w:rsidDel="00000000" w:rsidP="00000000" w:rsidRDefault="00000000" w:rsidRPr="00000000" w14:paraId="00000301">
            <w:pPr>
              <w:rPr>
                <w:vertAlign w:val="baseline"/>
              </w:rPr>
            </w:pPr>
            <w:r w:rsidDel="00000000" w:rsidR="00000000" w:rsidRPr="00000000">
              <w:rPr>
                <w:vertAlign w:val="baseline"/>
                <w:rtl w:val="0"/>
              </w:rPr>
              <w:t xml:space="preserve">1- Adult Genitourinary system examination</w:t>
            </w:r>
          </w:p>
          <w:p w:rsidR="00000000" w:rsidDel="00000000" w:rsidP="00000000" w:rsidRDefault="00000000" w:rsidRPr="00000000" w14:paraId="00000302">
            <w:pPr>
              <w:rPr>
                <w:vertAlign w:val="baseline"/>
              </w:rPr>
            </w:pPr>
            <w:r w:rsidDel="00000000" w:rsidR="00000000" w:rsidRPr="00000000">
              <w:rPr>
                <w:vertAlign w:val="baseline"/>
                <w:rtl w:val="0"/>
              </w:rPr>
              <w:t xml:space="preserve">2- Breast, Axilla and Neck Examination</w:t>
            </w:r>
          </w:p>
          <w:p w:rsidR="00000000" w:rsidDel="00000000" w:rsidP="00000000" w:rsidRDefault="00000000" w:rsidRPr="00000000" w14:paraId="00000303">
            <w:pPr>
              <w:rPr>
                <w:vertAlign w:val="baseline"/>
              </w:rPr>
            </w:pPr>
            <w:r w:rsidDel="00000000" w:rsidR="00000000" w:rsidRPr="00000000">
              <w:rPr>
                <w:vertAlign w:val="baseline"/>
                <w:rtl w:val="0"/>
              </w:rPr>
              <w:t xml:space="preserve">3- Eye Examination</w:t>
            </w:r>
          </w:p>
          <w:p w:rsidR="00000000" w:rsidDel="00000000" w:rsidP="00000000" w:rsidRDefault="00000000" w:rsidRPr="00000000" w14:paraId="00000304">
            <w:pPr>
              <w:rPr>
                <w:vertAlign w:val="baseline"/>
              </w:rPr>
            </w:pPr>
            <w:r w:rsidDel="00000000" w:rsidR="00000000" w:rsidRPr="00000000">
              <w:rPr>
                <w:vertAlign w:val="baseline"/>
                <w:rtl w:val="0"/>
              </w:rPr>
              <w:t xml:space="preserve">4- Child Genitourinary System Examination</w:t>
            </w:r>
          </w:p>
          <w:p w:rsidR="00000000" w:rsidDel="00000000" w:rsidP="00000000" w:rsidRDefault="00000000" w:rsidRPr="00000000" w14:paraId="00000305">
            <w:pPr>
              <w:rPr>
                <w:b w:val="0"/>
                <w:vertAlign w:val="baseline"/>
              </w:rPr>
            </w:pPr>
            <w:r w:rsidDel="00000000" w:rsidR="00000000" w:rsidRPr="00000000">
              <w:rPr>
                <w:b w:val="1"/>
                <w:vertAlign w:val="baseline"/>
                <w:rtl w:val="0"/>
              </w:rPr>
              <w:t xml:space="preserve">Clinical Skills</w:t>
            </w:r>
            <w:r w:rsidDel="00000000" w:rsidR="00000000" w:rsidRPr="00000000">
              <w:rPr>
                <w:rtl w:val="0"/>
              </w:rPr>
            </w:r>
          </w:p>
          <w:p w:rsidR="00000000" w:rsidDel="00000000" w:rsidP="00000000" w:rsidRDefault="00000000" w:rsidRPr="00000000" w14:paraId="00000306">
            <w:pPr>
              <w:rPr>
                <w:vertAlign w:val="baseline"/>
              </w:rPr>
            </w:pPr>
            <w:r w:rsidDel="00000000" w:rsidR="00000000" w:rsidRPr="00000000">
              <w:rPr>
                <w:vertAlign w:val="baseline"/>
                <w:rtl w:val="0"/>
              </w:rPr>
              <w:t xml:space="preserve">1- Internal Medicine</w:t>
            </w:r>
          </w:p>
          <w:p w:rsidR="00000000" w:rsidDel="00000000" w:rsidP="00000000" w:rsidRDefault="00000000" w:rsidRPr="00000000" w14:paraId="00000307">
            <w:pPr>
              <w:rPr>
                <w:vertAlign w:val="baseline"/>
              </w:rPr>
            </w:pPr>
            <w:r w:rsidDel="00000000" w:rsidR="00000000" w:rsidRPr="00000000">
              <w:rPr>
                <w:vertAlign w:val="baseline"/>
                <w:rtl w:val="0"/>
              </w:rPr>
              <w:t xml:space="preserve">2-Urology</w:t>
            </w:r>
          </w:p>
          <w:p w:rsidR="00000000" w:rsidDel="00000000" w:rsidP="00000000" w:rsidRDefault="00000000" w:rsidRPr="00000000" w14:paraId="00000308">
            <w:pPr>
              <w:rPr>
                <w:vertAlign w:val="baseline"/>
              </w:rPr>
            </w:pPr>
            <w:r w:rsidDel="00000000" w:rsidR="00000000" w:rsidRPr="00000000">
              <w:rPr>
                <w:vertAlign w:val="baseline"/>
                <w:rtl w:val="0"/>
              </w:rPr>
              <w:t xml:space="preserve">3-Gynecology and Obstetrics</w:t>
            </w:r>
          </w:p>
        </w:tc>
      </w:tr>
    </w:tbl>
    <w:p w:rsidR="00000000" w:rsidDel="00000000" w:rsidP="00000000" w:rsidRDefault="00000000" w:rsidRPr="00000000" w14:paraId="0000030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C">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vertAlign w:val="baseline"/>
        </w:rPr>
      </w:pPr>
      <w:r w:rsidDel="00000000" w:rsidR="00000000" w:rsidRPr="00000000">
        <w:rPr>
          <w:vertAlign w:val="baseline"/>
          <w:rtl w:val="0"/>
        </w:rPr>
        <w:t xml:space="preserve"> </w:t>
      </w:r>
    </w:p>
    <w:p w:rsidR="00000000" w:rsidDel="00000000" w:rsidP="00000000" w:rsidRDefault="00000000" w:rsidRPr="00000000" w14:paraId="0000030D">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THE RELATIONSHIP WITH THE LEARNING OBJECTIVES AND THE ACTIVITY IN THE TRAINING PROGRAM</w:t>
      </w:r>
      <w:r w:rsidDel="00000000" w:rsidR="00000000" w:rsidRPr="00000000">
        <w:rPr>
          <w:rtl w:val="0"/>
        </w:rPr>
      </w:r>
    </w:p>
    <w:tbl>
      <w:tblPr>
        <w:tblStyle w:val="Table16"/>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1"/>
        <w:gridCol w:w="5146"/>
        <w:gridCol w:w="2314"/>
        <w:gridCol w:w="1337"/>
        <w:tblGridChange w:id="0">
          <w:tblGrid>
            <w:gridCol w:w="491"/>
            <w:gridCol w:w="5146"/>
            <w:gridCol w:w="2314"/>
            <w:gridCol w:w="1337"/>
          </w:tblGrid>
        </w:tblGridChange>
      </w:tblGrid>
      <w:tr>
        <w:trPr>
          <w:cantSplit w:val="0"/>
          <w:tblHeader w:val="0"/>
        </w:trPr>
        <w:tc>
          <w:tcPr>
            <w:gridSpan w:val="4"/>
            <w:shd w:fill="b8cce4" w:val="clear"/>
            <w:vAlign w:val="top"/>
          </w:tcPr>
          <w:p w:rsidR="00000000" w:rsidDel="00000000" w:rsidP="00000000" w:rsidRDefault="00000000" w:rsidRPr="00000000" w14:paraId="0000030E">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COMMITEE PROGRAM RELATION MATRIX WITH OBJECTIVES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31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13">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Book Antiqua" w:cs="Book Antiqua" w:eastAsia="Book Antiqua" w:hAnsi="Book Antiqua"/>
                <w:b w:val="1"/>
                <w:vertAlign w:val="baseline"/>
                <w:rtl w:val="0"/>
              </w:rPr>
              <w:t xml:space="preserve">COURSE CONTENT</w:t>
            </w:r>
            <w:r w:rsidDel="00000000" w:rsidR="00000000" w:rsidRPr="00000000">
              <w:rPr>
                <w:rtl w:val="0"/>
              </w:rPr>
            </w:r>
          </w:p>
        </w:tc>
        <w:tc>
          <w:tcPr>
            <w:vAlign w:val="top"/>
          </w:tcPr>
          <w:p w:rsidR="00000000" w:rsidDel="00000000" w:rsidP="00000000" w:rsidRDefault="00000000" w:rsidRPr="00000000" w14:paraId="0000031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Book Antiqua" w:cs="Book Antiqua" w:eastAsia="Book Antiqua" w:hAnsi="Book Antiqua"/>
                <w:b w:val="1"/>
                <w:vertAlign w:val="baseline"/>
                <w:rtl w:val="0"/>
              </w:rPr>
              <w:t xml:space="preserve">RELATED AIMS, OBJECTIVES AND ACHIEVEMENTS</w:t>
            </w:r>
            <w:r w:rsidDel="00000000" w:rsidR="00000000" w:rsidRPr="00000000">
              <w:rPr>
                <w:rtl w:val="0"/>
              </w:rPr>
            </w:r>
          </w:p>
        </w:tc>
        <w:tc>
          <w:tcPr>
            <w:vAlign w:val="top"/>
          </w:tcPr>
          <w:p w:rsidR="00000000" w:rsidDel="00000000" w:rsidP="00000000" w:rsidRDefault="00000000" w:rsidRPr="00000000" w14:paraId="00000315">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Evaluation Method</w:t>
            </w:r>
            <w:r w:rsidDel="00000000" w:rsidR="00000000" w:rsidRPr="00000000">
              <w:rPr>
                <w:rtl w:val="0"/>
              </w:rPr>
            </w:r>
          </w:p>
        </w:tc>
      </w:tr>
      <w:tr>
        <w:trPr>
          <w:cantSplit w:val="0"/>
          <w:tblHeader w:val="0"/>
        </w:trPr>
        <w:tc>
          <w:tcPr>
            <w:vAlign w:val="top"/>
          </w:tcPr>
          <w:p w:rsidR="00000000" w:rsidDel="00000000" w:rsidP="00000000" w:rsidRDefault="00000000" w:rsidRPr="00000000" w14:paraId="00000316">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17">
            <w:pPr>
              <w:rPr>
                <w:vertAlign w:val="baseline"/>
              </w:rPr>
            </w:pPr>
            <w:r w:rsidDel="00000000" w:rsidR="00000000" w:rsidRPr="00000000">
              <w:rPr>
                <w:vertAlign w:val="baseline"/>
                <w:rtl w:val="0"/>
              </w:rPr>
              <w:t xml:space="preserve">Medical Pharmacology</w:t>
            </w:r>
          </w:p>
        </w:tc>
        <w:tc>
          <w:tcPr>
            <w:vAlign w:val="top"/>
          </w:tcPr>
          <w:p w:rsidR="00000000" w:rsidDel="00000000" w:rsidP="00000000" w:rsidRDefault="00000000" w:rsidRPr="00000000" w14:paraId="00000318">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19">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1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31B">
            <w:pPr>
              <w:rPr>
                <w:vertAlign w:val="baseline"/>
              </w:rPr>
            </w:pPr>
            <w:r w:rsidDel="00000000" w:rsidR="00000000" w:rsidRPr="00000000">
              <w:rPr>
                <w:vertAlign w:val="baseline"/>
                <w:rtl w:val="0"/>
              </w:rPr>
              <w:t xml:space="preserve">Introduction to endocrine system pharmacology</w:t>
            </w:r>
          </w:p>
        </w:tc>
        <w:tc>
          <w:tcPr>
            <w:vAlign w:val="top"/>
          </w:tcPr>
          <w:p w:rsidR="00000000" w:rsidDel="00000000" w:rsidP="00000000" w:rsidRDefault="00000000" w:rsidRPr="00000000" w14:paraId="0000031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1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1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1F">
            <w:pPr>
              <w:rPr>
                <w:vertAlign w:val="baseline"/>
              </w:rPr>
            </w:pPr>
            <w:r w:rsidDel="00000000" w:rsidR="00000000" w:rsidRPr="00000000">
              <w:rPr>
                <w:vertAlign w:val="baseline"/>
                <w:rtl w:val="0"/>
              </w:rPr>
              <w:t xml:space="preserve">Hypothalamopituitary hormones and their use in treatment</w:t>
            </w:r>
          </w:p>
        </w:tc>
        <w:tc>
          <w:tcPr>
            <w:vAlign w:val="top"/>
          </w:tcPr>
          <w:p w:rsidR="00000000" w:rsidDel="00000000" w:rsidP="00000000" w:rsidRDefault="00000000" w:rsidRPr="00000000" w14:paraId="0000032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2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2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323">
            <w:pPr>
              <w:rPr>
                <w:vertAlign w:val="baseline"/>
              </w:rPr>
            </w:pPr>
            <w:r w:rsidDel="00000000" w:rsidR="00000000" w:rsidRPr="00000000">
              <w:rPr>
                <w:vertAlign w:val="baseline"/>
                <w:rtl w:val="0"/>
              </w:rPr>
              <w:t xml:space="preserve">Thyroid hormones and antithyroid medications</w:t>
            </w:r>
          </w:p>
        </w:tc>
        <w:tc>
          <w:tcPr>
            <w:vAlign w:val="top"/>
          </w:tcPr>
          <w:p w:rsidR="00000000" w:rsidDel="00000000" w:rsidP="00000000" w:rsidRDefault="00000000" w:rsidRPr="00000000" w14:paraId="0000032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2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2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327">
            <w:pPr>
              <w:rPr>
                <w:vertAlign w:val="baseline"/>
              </w:rPr>
            </w:pPr>
            <w:r w:rsidDel="00000000" w:rsidR="00000000" w:rsidRPr="00000000">
              <w:rPr>
                <w:vertAlign w:val="baseline"/>
                <w:rtl w:val="0"/>
              </w:rPr>
              <w:t xml:space="preserve">Estrogen and progestins</w:t>
            </w:r>
          </w:p>
        </w:tc>
        <w:tc>
          <w:tcPr>
            <w:vAlign w:val="top"/>
          </w:tcPr>
          <w:p w:rsidR="00000000" w:rsidDel="00000000" w:rsidP="00000000" w:rsidRDefault="00000000" w:rsidRPr="00000000" w14:paraId="0000032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2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2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32B">
            <w:pPr>
              <w:rPr>
                <w:vertAlign w:val="baseline"/>
              </w:rPr>
            </w:pPr>
            <w:r w:rsidDel="00000000" w:rsidR="00000000" w:rsidRPr="00000000">
              <w:rPr>
                <w:vertAlign w:val="baseline"/>
                <w:rtl w:val="0"/>
              </w:rPr>
              <w:t xml:space="preserve">Androgens</w:t>
            </w:r>
          </w:p>
        </w:tc>
        <w:tc>
          <w:tcPr>
            <w:vAlign w:val="top"/>
          </w:tcPr>
          <w:p w:rsidR="00000000" w:rsidDel="00000000" w:rsidP="00000000" w:rsidRDefault="00000000" w:rsidRPr="00000000" w14:paraId="0000032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2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2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32F">
            <w:pPr>
              <w:rPr>
                <w:vertAlign w:val="baseline"/>
              </w:rPr>
            </w:pPr>
            <w:r w:rsidDel="00000000" w:rsidR="00000000" w:rsidRPr="00000000">
              <w:rPr>
                <w:vertAlign w:val="baseline"/>
                <w:rtl w:val="0"/>
              </w:rPr>
              <w:t xml:space="preserve">Steroid hormones from the adrenal cortex</w:t>
            </w:r>
          </w:p>
        </w:tc>
        <w:tc>
          <w:tcPr>
            <w:vAlign w:val="top"/>
          </w:tcPr>
          <w:p w:rsidR="00000000" w:rsidDel="00000000" w:rsidP="00000000" w:rsidRDefault="00000000" w:rsidRPr="00000000" w14:paraId="0000033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3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3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333">
            <w:pPr>
              <w:rPr>
                <w:vertAlign w:val="baseline"/>
              </w:rPr>
            </w:pPr>
            <w:r w:rsidDel="00000000" w:rsidR="00000000" w:rsidRPr="00000000">
              <w:rPr>
                <w:vertAlign w:val="baseline"/>
                <w:rtl w:val="0"/>
              </w:rPr>
              <w:t xml:space="preserve">Oral contraceptives and drugs affecting uterine motility</w:t>
            </w:r>
          </w:p>
        </w:tc>
        <w:tc>
          <w:tcPr>
            <w:vAlign w:val="top"/>
          </w:tcPr>
          <w:p w:rsidR="00000000" w:rsidDel="00000000" w:rsidP="00000000" w:rsidRDefault="00000000" w:rsidRPr="00000000" w14:paraId="0000033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3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3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337">
            <w:pPr>
              <w:rPr>
                <w:vertAlign w:val="baseline"/>
              </w:rPr>
            </w:pPr>
            <w:r w:rsidDel="00000000" w:rsidR="00000000" w:rsidRPr="00000000">
              <w:rPr>
                <w:vertAlign w:val="baseline"/>
                <w:rtl w:val="0"/>
              </w:rPr>
              <w:t xml:space="preserve">Drugs that affect bone calcium metabolism</w:t>
            </w:r>
          </w:p>
        </w:tc>
        <w:tc>
          <w:tcPr>
            <w:vAlign w:val="top"/>
          </w:tcPr>
          <w:p w:rsidR="00000000" w:rsidDel="00000000" w:rsidP="00000000" w:rsidRDefault="00000000" w:rsidRPr="00000000" w14:paraId="0000033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3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3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33B">
            <w:pPr>
              <w:rPr>
                <w:vertAlign w:val="baseline"/>
              </w:rPr>
            </w:pPr>
            <w:r w:rsidDel="00000000" w:rsidR="00000000" w:rsidRPr="00000000">
              <w:rPr>
                <w:vertAlign w:val="baseline"/>
                <w:rtl w:val="0"/>
              </w:rPr>
              <w:t xml:space="preserve">Pancreatic hormones and antidiabetic drugs</w:t>
            </w:r>
          </w:p>
        </w:tc>
        <w:tc>
          <w:tcPr>
            <w:vAlign w:val="top"/>
          </w:tcPr>
          <w:p w:rsidR="00000000" w:rsidDel="00000000" w:rsidP="00000000" w:rsidRDefault="00000000" w:rsidRPr="00000000" w14:paraId="0000033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3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3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33F">
            <w:pPr>
              <w:rPr>
                <w:vertAlign w:val="baseline"/>
              </w:rPr>
            </w:pPr>
            <w:r w:rsidDel="00000000" w:rsidR="00000000" w:rsidRPr="00000000">
              <w:rPr>
                <w:vertAlign w:val="baseline"/>
                <w:rtl w:val="0"/>
              </w:rPr>
              <w:t xml:space="preserve">Diuretics</w:t>
            </w:r>
          </w:p>
        </w:tc>
        <w:tc>
          <w:tcPr>
            <w:vAlign w:val="top"/>
          </w:tcPr>
          <w:p w:rsidR="00000000" w:rsidDel="00000000" w:rsidP="00000000" w:rsidRDefault="00000000" w:rsidRPr="00000000" w14:paraId="0000034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4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4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343">
            <w:pPr>
              <w:rPr>
                <w:vertAlign w:val="baseline"/>
              </w:rPr>
            </w:pPr>
            <w:r w:rsidDel="00000000" w:rsidR="00000000" w:rsidRPr="00000000">
              <w:rPr>
                <w:vertAlign w:val="baseline"/>
                <w:rtl w:val="0"/>
              </w:rPr>
              <w:t xml:space="preserve">Drugs used in fluid-electrolyte balance disorders</w:t>
            </w:r>
          </w:p>
        </w:tc>
        <w:tc>
          <w:tcPr>
            <w:vAlign w:val="top"/>
          </w:tcPr>
          <w:p w:rsidR="00000000" w:rsidDel="00000000" w:rsidP="00000000" w:rsidRDefault="00000000" w:rsidRPr="00000000" w14:paraId="0000034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4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4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347">
            <w:pPr>
              <w:rPr>
                <w:vertAlign w:val="baseline"/>
              </w:rPr>
            </w:pPr>
            <w:r w:rsidDel="00000000" w:rsidR="00000000" w:rsidRPr="00000000">
              <w:rPr>
                <w:vertAlign w:val="baseline"/>
                <w:rtl w:val="0"/>
              </w:rPr>
              <w:t xml:space="preserve">Obesity and its treatment</w:t>
            </w:r>
          </w:p>
        </w:tc>
        <w:tc>
          <w:tcPr>
            <w:vAlign w:val="top"/>
          </w:tcPr>
          <w:p w:rsidR="00000000" w:rsidDel="00000000" w:rsidP="00000000" w:rsidRDefault="00000000" w:rsidRPr="00000000" w14:paraId="0000034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4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4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13</w:t>
            </w:r>
            <w:r w:rsidDel="00000000" w:rsidR="00000000" w:rsidRPr="00000000">
              <w:rPr>
                <w:rtl w:val="0"/>
              </w:rPr>
            </w:r>
          </w:p>
        </w:tc>
        <w:tc>
          <w:tcPr>
            <w:vAlign w:val="top"/>
          </w:tcPr>
          <w:p w:rsidR="00000000" w:rsidDel="00000000" w:rsidP="00000000" w:rsidRDefault="00000000" w:rsidRPr="00000000" w14:paraId="0000034B">
            <w:pPr>
              <w:rPr>
                <w:vertAlign w:val="baseline"/>
              </w:rPr>
            </w:pPr>
            <w:r w:rsidDel="00000000" w:rsidR="00000000" w:rsidRPr="00000000">
              <w:rPr>
                <w:vertAlign w:val="baseline"/>
                <w:rtl w:val="0"/>
              </w:rPr>
              <w:t xml:space="preserve">Drug Use During Pregnancy</w:t>
            </w:r>
          </w:p>
        </w:tc>
        <w:tc>
          <w:tcPr>
            <w:vAlign w:val="top"/>
          </w:tcPr>
          <w:p w:rsidR="00000000" w:rsidDel="00000000" w:rsidP="00000000" w:rsidRDefault="00000000" w:rsidRPr="00000000" w14:paraId="0000034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4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4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14</w:t>
            </w:r>
            <w:r w:rsidDel="00000000" w:rsidR="00000000" w:rsidRPr="00000000">
              <w:rPr>
                <w:rtl w:val="0"/>
              </w:rPr>
            </w:r>
          </w:p>
        </w:tc>
        <w:tc>
          <w:tcPr>
            <w:vAlign w:val="top"/>
          </w:tcPr>
          <w:p w:rsidR="00000000" w:rsidDel="00000000" w:rsidP="00000000" w:rsidRDefault="00000000" w:rsidRPr="00000000" w14:paraId="0000034F">
            <w:pPr>
              <w:rPr>
                <w:vertAlign w:val="baseline"/>
              </w:rPr>
            </w:pPr>
            <w:r w:rsidDel="00000000" w:rsidR="00000000" w:rsidRPr="00000000">
              <w:rPr>
                <w:vertAlign w:val="baseline"/>
                <w:rtl w:val="0"/>
              </w:rPr>
              <w:t xml:space="preserve">Test animals</w:t>
            </w:r>
          </w:p>
        </w:tc>
        <w:tc>
          <w:tcPr>
            <w:vAlign w:val="top"/>
          </w:tcPr>
          <w:p w:rsidR="00000000" w:rsidDel="00000000" w:rsidP="00000000" w:rsidRDefault="00000000" w:rsidRPr="00000000" w14:paraId="0000035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5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5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15</w:t>
            </w:r>
            <w:r w:rsidDel="00000000" w:rsidR="00000000" w:rsidRPr="00000000">
              <w:rPr>
                <w:rtl w:val="0"/>
              </w:rPr>
            </w:r>
          </w:p>
        </w:tc>
        <w:tc>
          <w:tcPr>
            <w:vAlign w:val="top"/>
          </w:tcPr>
          <w:p w:rsidR="00000000" w:rsidDel="00000000" w:rsidP="00000000" w:rsidRDefault="00000000" w:rsidRPr="00000000" w14:paraId="00000353">
            <w:pPr>
              <w:rPr>
                <w:vertAlign w:val="baseline"/>
              </w:rPr>
            </w:pPr>
            <w:r w:rsidDel="00000000" w:rsidR="00000000" w:rsidRPr="00000000">
              <w:rPr>
                <w:vertAlign w:val="baseline"/>
                <w:rtl w:val="0"/>
              </w:rPr>
              <w:t xml:space="preserve">Substances used as doping in sports and their side effects</w:t>
            </w:r>
          </w:p>
        </w:tc>
        <w:tc>
          <w:tcPr>
            <w:vAlign w:val="top"/>
          </w:tcPr>
          <w:p w:rsidR="00000000" w:rsidDel="00000000" w:rsidP="00000000" w:rsidRDefault="00000000" w:rsidRPr="00000000" w14:paraId="0000035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5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5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16</w:t>
            </w:r>
            <w:r w:rsidDel="00000000" w:rsidR="00000000" w:rsidRPr="00000000">
              <w:rPr>
                <w:rtl w:val="0"/>
              </w:rPr>
            </w:r>
          </w:p>
        </w:tc>
        <w:tc>
          <w:tcPr>
            <w:vAlign w:val="top"/>
          </w:tcPr>
          <w:p w:rsidR="00000000" w:rsidDel="00000000" w:rsidP="00000000" w:rsidRDefault="00000000" w:rsidRPr="00000000" w14:paraId="00000357">
            <w:pPr>
              <w:rPr>
                <w:vertAlign w:val="baseline"/>
              </w:rPr>
            </w:pPr>
            <w:r w:rsidDel="00000000" w:rsidR="00000000" w:rsidRPr="00000000">
              <w:rPr>
                <w:vertAlign w:val="baseline"/>
                <w:rtl w:val="0"/>
              </w:rPr>
              <w:t xml:space="preserve">Drugs used in acid-base balance disorders</w:t>
            </w:r>
          </w:p>
        </w:tc>
        <w:tc>
          <w:tcPr>
            <w:vAlign w:val="top"/>
          </w:tcPr>
          <w:p w:rsidR="00000000" w:rsidDel="00000000" w:rsidP="00000000" w:rsidRDefault="00000000" w:rsidRPr="00000000" w14:paraId="0000035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5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5A">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5B">
            <w:pPr>
              <w:rPr>
                <w:vertAlign w:val="baseline"/>
              </w:rPr>
            </w:pPr>
            <w:r w:rsidDel="00000000" w:rsidR="00000000" w:rsidRPr="00000000">
              <w:rPr>
                <w:vertAlign w:val="baseline"/>
                <w:rtl w:val="0"/>
              </w:rPr>
              <w:t xml:space="preserve">Clinical Microbiology</w:t>
            </w:r>
          </w:p>
        </w:tc>
        <w:tc>
          <w:tcPr>
            <w:vAlign w:val="top"/>
          </w:tcPr>
          <w:p w:rsidR="00000000" w:rsidDel="00000000" w:rsidP="00000000" w:rsidRDefault="00000000" w:rsidRPr="00000000" w14:paraId="0000035C">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35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5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17</w:t>
            </w:r>
            <w:r w:rsidDel="00000000" w:rsidR="00000000" w:rsidRPr="00000000">
              <w:rPr>
                <w:rtl w:val="0"/>
              </w:rPr>
            </w:r>
          </w:p>
        </w:tc>
        <w:tc>
          <w:tcPr>
            <w:vAlign w:val="top"/>
          </w:tcPr>
          <w:p w:rsidR="00000000" w:rsidDel="00000000" w:rsidP="00000000" w:rsidRDefault="00000000" w:rsidRPr="00000000" w14:paraId="0000035F">
            <w:pPr>
              <w:rPr>
                <w:vertAlign w:val="baseline"/>
              </w:rPr>
            </w:pPr>
            <w:r w:rsidDel="00000000" w:rsidR="00000000" w:rsidRPr="00000000">
              <w:rPr>
                <w:rtl w:val="0"/>
              </w:rPr>
            </w:r>
          </w:p>
        </w:tc>
        <w:tc>
          <w:tcPr>
            <w:vAlign w:val="top"/>
          </w:tcPr>
          <w:p w:rsidR="00000000" w:rsidDel="00000000" w:rsidP="00000000" w:rsidRDefault="00000000" w:rsidRPr="00000000" w14:paraId="0000036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tc>
        <w:tc>
          <w:tcPr>
            <w:vAlign w:val="top"/>
          </w:tcPr>
          <w:p w:rsidR="00000000" w:rsidDel="00000000" w:rsidP="00000000" w:rsidRDefault="00000000" w:rsidRPr="00000000" w14:paraId="0000036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62">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63">
            <w:pPr>
              <w:rPr>
                <w:vertAlign w:val="baseline"/>
              </w:rPr>
            </w:pPr>
            <w:r w:rsidDel="00000000" w:rsidR="00000000" w:rsidRPr="00000000">
              <w:rPr>
                <w:vertAlign w:val="baseline"/>
                <w:rtl w:val="0"/>
              </w:rPr>
              <w:t xml:space="preserve">Laboratory diagnosis of genito-urinary system infections and evaluation of results</w:t>
            </w:r>
          </w:p>
        </w:tc>
        <w:tc>
          <w:tcPr>
            <w:vAlign w:val="top"/>
          </w:tcPr>
          <w:p w:rsidR="00000000" w:rsidDel="00000000" w:rsidP="00000000" w:rsidRDefault="00000000" w:rsidRPr="00000000" w14:paraId="0000036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65">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6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18</w:t>
            </w:r>
            <w:r w:rsidDel="00000000" w:rsidR="00000000" w:rsidRPr="00000000">
              <w:rPr>
                <w:rtl w:val="0"/>
              </w:rPr>
            </w:r>
          </w:p>
        </w:tc>
        <w:tc>
          <w:tcPr>
            <w:vAlign w:val="top"/>
          </w:tcPr>
          <w:p w:rsidR="00000000" w:rsidDel="00000000" w:rsidP="00000000" w:rsidRDefault="00000000" w:rsidRPr="00000000" w14:paraId="00000367">
            <w:pPr>
              <w:rPr>
                <w:vertAlign w:val="baseline"/>
              </w:rPr>
            </w:pPr>
            <w:r w:rsidDel="00000000" w:rsidR="00000000" w:rsidRPr="00000000">
              <w:rPr>
                <w:vertAlign w:val="baseline"/>
                <w:rtl w:val="0"/>
              </w:rPr>
              <w:t xml:space="preserve">Medical Pathology</w:t>
            </w:r>
          </w:p>
        </w:tc>
        <w:tc>
          <w:tcPr>
            <w:vAlign w:val="top"/>
          </w:tcPr>
          <w:p w:rsidR="00000000" w:rsidDel="00000000" w:rsidP="00000000" w:rsidRDefault="00000000" w:rsidRPr="00000000" w14:paraId="0000036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6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6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w:t>
            </w:r>
            <w:r w:rsidDel="00000000" w:rsidR="00000000" w:rsidRPr="00000000">
              <w:rPr>
                <w:rtl w:val="0"/>
              </w:rPr>
            </w:r>
          </w:p>
        </w:tc>
        <w:tc>
          <w:tcPr>
            <w:vAlign w:val="top"/>
          </w:tcPr>
          <w:p w:rsidR="00000000" w:rsidDel="00000000" w:rsidP="00000000" w:rsidRDefault="00000000" w:rsidRPr="00000000" w14:paraId="0000036B">
            <w:pPr>
              <w:rPr>
                <w:vertAlign w:val="baseline"/>
              </w:rPr>
            </w:pPr>
            <w:r w:rsidDel="00000000" w:rsidR="00000000" w:rsidRPr="00000000">
              <w:rPr>
                <w:vertAlign w:val="baseline"/>
                <w:rtl w:val="0"/>
              </w:rPr>
              <w:t xml:space="preserve">Introduction to urinary system pathology and glomerular diseases</w:t>
            </w:r>
          </w:p>
        </w:tc>
        <w:tc>
          <w:tcPr>
            <w:vAlign w:val="top"/>
          </w:tcPr>
          <w:p w:rsidR="00000000" w:rsidDel="00000000" w:rsidP="00000000" w:rsidRDefault="00000000" w:rsidRPr="00000000" w14:paraId="0000036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6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6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21</w:t>
            </w:r>
            <w:r w:rsidDel="00000000" w:rsidR="00000000" w:rsidRPr="00000000">
              <w:rPr>
                <w:rtl w:val="0"/>
              </w:rPr>
            </w:r>
          </w:p>
        </w:tc>
        <w:tc>
          <w:tcPr>
            <w:vAlign w:val="top"/>
          </w:tcPr>
          <w:p w:rsidR="00000000" w:rsidDel="00000000" w:rsidP="00000000" w:rsidRDefault="00000000" w:rsidRPr="00000000" w14:paraId="0000036F">
            <w:pPr>
              <w:rPr>
                <w:vertAlign w:val="baseline"/>
              </w:rPr>
            </w:pPr>
            <w:r w:rsidDel="00000000" w:rsidR="00000000" w:rsidRPr="00000000">
              <w:rPr>
                <w:vertAlign w:val="baseline"/>
                <w:rtl w:val="0"/>
              </w:rPr>
              <w:t xml:space="preserve">Congenital, cystic and tubulointerstitial diseases of the kidney</w:t>
            </w:r>
          </w:p>
        </w:tc>
        <w:tc>
          <w:tcPr>
            <w:vAlign w:val="top"/>
          </w:tcPr>
          <w:p w:rsidR="00000000" w:rsidDel="00000000" w:rsidP="00000000" w:rsidRDefault="00000000" w:rsidRPr="00000000" w14:paraId="0000037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7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7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22</w:t>
            </w:r>
            <w:r w:rsidDel="00000000" w:rsidR="00000000" w:rsidRPr="00000000">
              <w:rPr>
                <w:rtl w:val="0"/>
              </w:rPr>
            </w:r>
          </w:p>
        </w:tc>
        <w:tc>
          <w:tcPr>
            <w:vAlign w:val="top"/>
          </w:tcPr>
          <w:p w:rsidR="00000000" w:rsidDel="00000000" w:rsidP="00000000" w:rsidRDefault="00000000" w:rsidRPr="00000000" w14:paraId="00000373">
            <w:pPr>
              <w:rPr>
                <w:vertAlign w:val="baseline"/>
              </w:rPr>
            </w:pPr>
            <w:r w:rsidDel="00000000" w:rsidR="00000000" w:rsidRPr="00000000">
              <w:rPr>
                <w:vertAlign w:val="baseline"/>
                <w:rtl w:val="0"/>
              </w:rPr>
              <w:t xml:space="preserve">kidney tumors</w:t>
            </w:r>
          </w:p>
        </w:tc>
        <w:tc>
          <w:tcPr>
            <w:vAlign w:val="top"/>
          </w:tcPr>
          <w:p w:rsidR="00000000" w:rsidDel="00000000" w:rsidP="00000000" w:rsidRDefault="00000000" w:rsidRPr="00000000" w14:paraId="0000037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7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7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23</w:t>
            </w:r>
            <w:r w:rsidDel="00000000" w:rsidR="00000000" w:rsidRPr="00000000">
              <w:rPr>
                <w:rtl w:val="0"/>
              </w:rPr>
            </w:r>
          </w:p>
        </w:tc>
        <w:tc>
          <w:tcPr>
            <w:vAlign w:val="top"/>
          </w:tcPr>
          <w:p w:rsidR="00000000" w:rsidDel="00000000" w:rsidP="00000000" w:rsidRDefault="00000000" w:rsidRPr="00000000" w14:paraId="00000377">
            <w:pPr>
              <w:rPr>
                <w:vertAlign w:val="baseline"/>
              </w:rPr>
            </w:pPr>
            <w:r w:rsidDel="00000000" w:rsidR="00000000" w:rsidRPr="00000000">
              <w:rPr>
                <w:vertAlign w:val="baseline"/>
                <w:rtl w:val="0"/>
              </w:rPr>
              <w:t xml:space="preserve">Introduction to endocrine system pathology and benign diseases of the thyroid gland</w:t>
            </w:r>
          </w:p>
        </w:tc>
        <w:tc>
          <w:tcPr>
            <w:vAlign w:val="top"/>
          </w:tcPr>
          <w:p w:rsidR="00000000" w:rsidDel="00000000" w:rsidP="00000000" w:rsidRDefault="00000000" w:rsidRPr="00000000" w14:paraId="0000037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7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7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24</w:t>
            </w:r>
            <w:r w:rsidDel="00000000" w:rsidR="00000000" w:rsidRPr="00000000">
              <w:rPr>
                <w:rtl w:val="0"/>
              </w:rPr>
            </w:r>
          </w:p>
        </w:tc>
        <w:tc>
          <w:tcPr>
            <w:vAlign w:val="top"/>
          </w:tcPr>
          <w:p w:rsidR="00000000" w:rsidDel="00000000" w:rsidP="00000000" w:rsidRDefault="00000000" w:rsidRPr="00000000" w14:paraId="0000037B">
            <w:pPr>
              <w:rPr>
                <w:vertAlign w:val="baseline"/>
              </w:rPr>
            </w:pPr>
            <w:r w:rsidDel="00000000" w:rsidR="00000000" w:rsidRPr="00000000">
              <w:rPr>
                <w:vertAlign w:val="baseline"/>
                <w:rtl w:val="0"/>
              </w:rPr>
              <w:t xml:space="preserve">Tumors of the thyroid gland</w:t>
            </w:r>
          </w:p>
        </w:tc>
        <w:tc>
          <w:tcPr>
            <w:vAlign w:val="top"/>
          </w:tcPr>
          <w:p w:rsidR="00000000" w:rsidDel="00000000" w:rsidP="00000000" w:rsidRDefault="00000000" w:rsidRPr="00000000" w14:paraId="0000037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7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7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25</w:t>
            </w:r>
            <w:r w:rsidDel="00000000" w:rsidR="00000000" w:rsidRPr="00000000">
              <w:rPr>
                <w:rtl w:val="0"/>
              </w:rPr>
            </w:r>
          </w:p>
        </w:tc>
        <w:tc>
          <w:tcPr>
            <w:vAlign w:val="top"/>
          </w:tcPr>
          <w:p w:rsidR="00000000" w:rsidDel="00000000" w:rsidP="00000000" w:rsidRDefault="00000000" w:rsidRPr="00000000" w14:paraId="0000037F">
            <w:pPr>
              <w:rPr>
                <w:vertAlign w:val="baseline"/>
              </w:rPr>
            </w:pPr>
            <w:r w:rsidDel="00000000" w:rsidR="00000000" w:rsidRPr="00000000">
              <w:rPr>
                <w:vertAlign w:val="baseline"/>
                <w:rtl w:val="0"/>
              </w:rPr>
              <w:t xml:space="preserve">Parathyroid gland diseases</w:t>
            </w:r>
          </w:p>
        </w:tc>
        <w:tc>
          <w:tcPr>
            <w:vAlign w:val="top"/>
          </w:tcPr>
          <w:p w:rsidR="00000000" w:rsidDel="00000000" w:rsidP="00000000" w:rsidRDefault="00000000" w:rsidRPr="00000000" w14:paraId="0000038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8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8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26</w:t>
            </w:r>
            <w:r w:rsidDel="00000000" w:rsidR="00000000" w:rsidRPr="00000000">
              <w:rPr>
                <w:rtl w:val="0"/>
              </w:rPr>
            </w:r>
          </w:p>
        </w:tc>
        <w:tc>
          <w:tcPr>
            <w:vAlign w:val="top"/>
          </w:tcPr>
          <w:p w:rsidR="00000000" w:rsidDel="00000000" w:rsidP="00000000" w:rsidRDefault="00000000" w:rsidRPr="00000000" w14:paraId="00000383">
            <w:pPr>
              <w:rPr>
                <w:vertAlign w:val="baseline"/>
              </w:rPr>
            </w:pPr>
            <w:r w:rsidDel="00000000" w:rsidR="00000000" w:rsidRPr="00000000">
              <w:rPr>
                <w:vertAlign w:val="baseline"/>
                <w:rtl w:val="0"/>
              </w:rPr>
              <w:t xml:space="preserve">Endocrine pancreatic diseases</w:t>
            </w:r>
          </w:p>
        </w:tc>
        <w:tc>
          <w:tcPr>
            <w:vAlign w:val="top"/>
          </w:tcPr>
          <w:p w:rsidR="00000000" w:rsidDel="00000000" w:rsidP="00000000" w:rsidRDefault="00000000" w:rsidRPr="00000000" w14:paraId="0000038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8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8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27</w:t>
            </w:r>
            <w:r w:rsidDel="00000000" w:rsidR="00000000" w:rsidRPr="00000000">
              <w:rPr>
                <w:rtl w:val="0"/>
              </w:rPr>
            </w:r>
          </w:p>
        </w:tc>
        <w:tc>
          <w:tcPr>
            <w:vAlign w:val="top"/>
          </w:tcPr>
          <w:p w:rsidR="00000000" w:rsidDel="00000000" w:rsidP="00000000" w:rsidRDefault="00000000" w:rsidRPr="00000000" w14:paraId="00000387">
            <w:pPr>
              <w:rPr>
                <w:vertAlign w:val="baseline"/>
              </w:rPr>
            </w:pPr>
            <w:r w:rsidDel="00000000" w:rsidR="00000000" w:rsidRPr="00000000">
              <w:rPr>
                <w:vertAlign w:val="baseline"/>
                <w:rtl w:val="0"/>
              </w:rPr>
              <w:t xml:space="preserve">Adrenal gland diseases</w:t>
            </w:r>
          </w:p>
        </w:tc>
        <w:tc>
          <w:tcPr>
            <w:vAlign w:val="top"/>
          </w:tcPr>
          <w:p w:rsidR="00000000" w:rsidDel="00000000" w:rsidP="00000000" w:rsidRDefault="00000000" w:rsidRPr="00000000" w14:paraId="0000038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8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8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28</w:t>
            </w:r>
            <w:r w:rsidDel="00000000" w:rsidR="00000000" w:rsidRPr="00000000">
              <w:rPr>
                <w:rtl w:val="0"/>
              </w:rPr>
            </w:r>
          </w:p>
        </w:tc>
        <w:tc>
          <w:tcPr>
            <w:vAlign w:val="top"/>
          </w:tcPr>
          <w:p w:rsidR="00000000" w:rsidDel="00000000" w:rsidP="00000000" w:rsidRDefault="00000000" w:rsidRPr="00000000" w14:paraId="0000038B">
            <w:pPr>
              <w:rPr>
                <w:vertAlign w:val="baseline"/>
              </w:rPr>
            </w:pPr>
            <w:r w:rsidDel="00000000" w:rsidR="00000000" w:rsidRPr="00000000">
              <w:rPr>
                <w:vertAlign w:val="baseline"/>
                <w:rtl w:val="0"/>
              </w:rPr>
              <w:t xml:space="preserve">Male genital system diseases</w:t>
            </w:r>
          </w:p>
        </w:tc>
        <w:tc>
          <w:tcPr>
            <w:vAlign w:val="top"/>
          </w:tcPr>
          <w:p w:rsidR="00000000" w:rsidDel="00000000" w:rsidP="00000000" w:rsidRDefault="00000000" w:rsidRPr="00000000" w14:paraId="0000038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8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8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29</w:t>
            </w:r>
            <w:r w:rsidDel="00000000" w:rsidR="00000000" w:rsidRPr="00000000">
              <w:rPr>
                <w:rtl w:val="0"/>
              </w:rPr>
            </w:r>
          </w:p>
        </w:tc>
        <w:tc>
          <w:tcPr>
            <w:vAlign w:val="top"/>
          </w:tcPr>
          <w:p w:rsidR="00000000" w:rsidDel="00000000" w:rsidP="00000000" w:rsidRDefault="00000000" w:rsidRPr="00000000" w14:paraId="0000038F">
            <w:pPr>
              <w:rPr>
                <w:vertAlign w:val="baseline"/>
              </w:rPr>
            </w:pPr>
            <w:r w:rsidDel="00000000" w:rsidR="00000000" w:rsidRPr="00000000">
              <w:rPr>
                <w:vertAlign w:val="baseline"/>
                <w:rtl w:val="0"/>
              </w:rPr>
              <w:t xml:space="preserve">Prostate diseases</w:t>
            </w:r>
          </w:p>
        </w:tc>
        <w:tc>
          <w:tcPr>
            <w:vAlign w:val="top"/>
          </w:tcPr>
          <w:p w:rsidR="00000000" w:rsidDel="00000000" w:rsidP="00000000" w:rsidRDefault="00000000" w:rsidRPr="00000000" w14:paraId="0000039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9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9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w:t>
            </w:r>
            <w:r w:rsidDel="00000000" w:rsidR="00000000" w:rsidRPr="00000000">
              <w:rPr>
                <w:rtl w:val="0"/>
              </w:rPr>
            </w:r>
          </w:p>
        </w:tc>
        <w:tc>
          <w:tcPr>
            <w:vAlign w:val="top"/>
          </w:tcPr>
          <w:p w:rsidR="00000000" w:rsidDel="00000000" w:rsidP="00000000" w:rsidRDefault="00000000" w:rsidRPr="00000000" w14:paraId="00000393">
            <w:pPr>
              <w:rPr>
                <w:vertAlign w:val="baseline"/>
              </w:rPr>
            </w:pPr>
            <w:r w:rsidDel="00000000" w:rsidR="00000000" w:rsidRPr="00000000">
              <w:rPr>
                <w:vertAlign w:val="baseline"/>
                <w:rtl w:val="0"/>
              </w:rPr>
              <w:t xml:space="preserve">bladder diseases</w:t>
            </w:r>
          </w:p>
        </w:tc>
        <w:tc>
          <w:tcPr>
            <w:vAlign w:val="top"/>
          </w:tcPr>
          <w:p w:rsidR="00000000" w:rsidDel="00000000" w:rsidP="00000000" w:rsidRDefault="00000000" w:rsidRPr="00000000" w14:paraId="0000039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9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9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31</w:t>
            </w:r>
            <w:r w:rsidDel="00000000" w:rsidR="00000000" w:rsidRPr="00000000">
              <w:rPr>
                <w:rtl w:val="0"/>
              </w:rPr>
            </w:r>
          </w:p>
        </w:tc>
        <w:tc>
          <w:tcPr>
            <w:vAlign w:val="top"/>
          </w:tcPr>
          <w:p w:rsidR="00000000" w:rsidDel="00000000" w:rsidP="00000000" w:rsidRDefault="00000000" w:rsidRPr="00000000" w14:paraId="00000397">
            <w:pPr>
              <w:rPr>
                <w:vertAlign w:val="baseline"/>
              </w:rPr>
            </w:pPr>
            <w:r w:rsidDel="00000000" w:rsidR="00000000" w:rsidRPr="00000000">
              <w:rPr>
                <w:vertAlign w:val="baseline"/>
                <w:rtl w:val="0"/>
              </w:rPr>
              <w:t xml:space="preserve">Benign breast diseases pathology</w:t>
            </w:r>
          </w:p>
        </w:tc>
        <w:tc>
          <w:tcPr>
            <w:vAlign w:val="top"/>
          </w:tcPr>
          <w:p w:rsidR="00000000" w:rsidDel="00000000" w:rsidP="00000000" w:rsidRDefault="00000000" w:rsidRPr="00000000" w14:paraId="0000039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9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rHeight w:val="321" w:hRule="atLeast"/>
          <w:tblHeader w:val="0"/>
        </w:trPr>
        <w:tc>
          <w:tcPr>
            <w:vAlign w:val="top"/>
          </w:tcPr>
          <w:p w:rsidR="00000000" w:rsidDel="00000000" w:rsidP="00000000" w:rsidRDefault="00000000" w:rsidRPr="00000000" w14:paraId="0000039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32</w:t>
            </w:r>
            <w:r w:rsidDel="00000000" w:rsidR="00000000" w:rsidRPr="00000000">
              <w:rPr>
                <w:rtl w:val="0"/>
              </w:rPr>
            </w:r>
          </w:p>
        </w:tc>
        <w:tc>
          <w:tcPr>
            <w:vAlign w:val="top"/>
          </w:tcPr>
          <w:p w:rsidR="00000000" w:rsidDel="00000000" w:rsidP="00000000" w:rsidRDefault="00000000" w:rsidRPr="00000000" w14:paraId="0000039B">
            <w:pPr>
              <w:rPr>
                <w:vertAlign w:val="baseline"/>
              </w:rPr>
            </w:pPr>
            <w:r w:rsidDel="00000000" w:rsidR="00000000" w:rsidRPr="00000000">
              <w:rPr>
                <w:vertAlign w:val="baseline"/>
                <w:rtl w:val="0"/>
              </w:rPr>
              <w:t xml:space="preserve">Pathology of malignant breast diseases</w:t>
            </w:r>
          </w:p>
        </w:tc>
        <w:tc>
          <w:tcPr>
            <w:vAlign w:val="top"/>
          </w:tcPr>
          <w:p w:rsidR="00000000" w:rsidDel="00000000" w:rsidP="00000000" w:rsidRDefault="00000000" w:rsidRPr="00000000" w14:paraId="0000039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9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9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33</w:t>
            </w:r>
            <w:r w:rsidDel="00000000" w:rsidR="00000000" w:rsidRPr="00000000">
              <w:rPr>
                <w:rtl w:val="0"/>
              </w:rPr>
            </w:r>
          </w:p>
        </w:tc>
        <w:tc>
          <w:tcPr>
            <w:vAlign w:val="top"/>
          </w:tcPr>
          <w:p w:rsidR="00000000" w:rsidDel="00000000" w:rsidP="00000000" w:rsidRDefault="00000000" w:rsidRPr="00000000" w14:paraId="0000039F">
            <w:pPr>
              <w:rPr>
                <w:vertAlign w:val="baseline"/>
              </w:rPr>
            </w:pPr>
            <w:r w:rsidDel="00000000" w:rsidR="00000000" w:rsidRPr="00000000">
              <w:rPr>
                <w:vertAlign w:val="baseline"/>
                <w:rtl w:val="0"/>
              </w:rPr>
              <w:t xml:space="preserve">Vulva, vagina and cervix diseases</w:t>
            </w:r>
          </w:p>
        </w:tc>
        <w:tc>
          <w:tcPr>
            <w:vAlign w:val="top"/>
          </w:tcPr>
          <w:p w:rsidR="00000000" w:rsidDel="00000000" w:rsidP="00000000" w:rsidRDefault="00000000" w:rsidRPr="00000000" w14:paraId="000003A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A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A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34</w:t>
            </w:r>
            <w:r w:rsidDel="00000000" w:rsidR="00000000" w:rsidRPr="00000000">
              <w:rPr>
                <w:rtl w:val="0"/>
              </w:rPr>
            </w:r>
          </w:p>
        </w:tc>
        <w:tc>
          <w:tcPr>
            <w:vAlign w:val="top"/>
          </w:tcPr>
          <w:p w:rsidR="00000000" w:rsidDel="00000000" w:rsidP="00000000" w:rsidRDefault="00000000" w:rsidRPr="00000000" w14:paraId="000003A3">
            <w:pPr>
              <w:rPr>
                <w:vertAlign w:val="baseline"/>
              </w:rPr>
            </w:pPr>
            <w:r w:rsidDel="00000000" w:rsidR="00000000" w:rsidRPr="00000000">
              <w:rPr>
                <w:vertAlign w:val="baseline"/>
                <w:rtl w:val="0"/>
              </w:rPr>
              <w:t xml:space="preserve">Diseases of the uterus and endometrium</w:t>
            </w:r>
          </w:p>
        </w:tc>
        <w:tc>
          <w:tcPr>
            <w:vAlign w:val="top"/>
          </w:tcPr>
          <w:p w:rsidR="00000000" w:rsidDel="00000000" w:rsidP="00000000" w:rsidRDefault="00000000" w:rsidRPr="00000000" w14:paraId="000003A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A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A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35</w:t>
            </w:r>
            <w:r w:rsidDel="00000000" w:rsidR="00000000" w:rsidRPr="00000000">
              <w:rPr>
                <w:rtl w:val="0"/>
              </w:rPr>
            </w:r>
          </w:p>
        </w:tc>
        <w:tc>
          <w:tcPr>
            <w:vAlign w:val="top"/>
          </w:tcPr>
          <w:p w:rsidR="00000000" w:rsidDel="00000000" w:rsidP="00000000" w:rsidRDefault="00000000" w:rsidRPr="00000000" w14:paraId="000003A7">
            <w:pPr>
              <w:rPr>
                <w:vertAlign w:val="baseline"/>
              </w:rPr>
            </w:pPr>
            <w:r w:rsidDel="00000000" w:rsidR="00000000" w:rsidRPr="00000000">
              <w:rPr>
                <w:vertAlign w:val="baseline"/>
                <w:rtl w:val="0"/>
              </w:rPr>
              <w:t xml:space="preserve">Tuba and ovary diseases</w:t>
            </w:r>
          </w:p>
        </w:tc>
        <w:tc>
          <w:tcPr>
            <w:vAlign w:val="top"/>
          </w:tcPr>
          <w:p w:rsidR="00000000" w:rsidDel="00000000" w:rsidP="00000000" w:rsidRDefault="00000000" w:rsidRPr="00000000" w14:paraId="000003A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A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AA">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AB">
            <w:pPr>
              <w:rPr>
                <w:vertAlign w:val="baseline"/>
              </w:rPr>
            </w:pPr>
            <w:r w:rsidDel="00000000" w:rsidR="00000000" w:rsidRPr="00000000">
              <w:rPr>
                <w:vertAlign w:val="baseline"/>
                <w:rtl w:val="0"/>
              </w:rPr>
              <w:t xml:space="preserve">Placental diseases</w:t>
            </w:r>
          </w:p>
        </w:tc>
        <w:tc>
          <w:tcPr>
            <w:vAlign w:val="top"/>
          </w:tcPr>
          <w:p w:rsidR="00000000" w:rsidDel="00000000" w:rsidP="00000000" w:rsidRDefault="00000000" w:rsidRPr="00000000" w14:paraId="000003AC">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3A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A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36</w:t>
            </w:r>
            <w:r w:rsidDel="00000000" w:rsidR="00000000" w:rsidRPr="00000000">
              <w:rPr>
                <w:rtl w:val="0"/>
              </w:rPr>
            </w:r>
          </w:p>
        </w:tc>
        <w:tc>
          <w:tcPr>
            <w:vAlign w:val="top"/>
          </w:tcPr>
          <w:p w:rsidR="00000000" w:rsidDel="00000000" w:rsidP="00000000" w:rsidRDefault="00000000" w:rsidRPr="00000000" w14:paraId="000003AF">
            <w:pPr>
              <w:rPr>
                <w:vertAlign w:val="baseline"/>
              </w:rPr>
            </w:pPr>
            <w:r w:rsidDel="00000000" w:rsidR="00000000" w:rsidRPr="00000000">
              <w:rPr>
                <w:vertAlign w:val="baseline"/>
                <w:rtl w:val="0"/>
              </w:rPr>
              <w:t xml:space="preserve">Clinical Biochemistry</w:t>
            </w:r>
          </w:p>
        </w:tc>
        <w:tc>
          <w:tcPr>
            <w:vAlign w:val="top"/>
          </w:tcPr>
          <w:p w:rsidR="00000000" w:rsidDel="00000000" w:rsidP="00000000" w:rsidRDefault="00000000" w:rsidRPr="00000000" w14:paraId="000003B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B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B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37</w:t>
            </w:r>
            <w:r w:rsidDel="00000000" w:rsidR="00000000" w:rsidRPr="00000000">
              <w:rPr>
                <w:rtl w:val="0"/>
              </w:rPr>
            </w:r>
          </w:p>
        </w:tc>
        <w:tc>
          <w:tcPr>
            <w:vAlign w:val="top"/>
          </w:tcPr>
          <w:p w:rsidR="00000000" w:rsidDel="00000000" w:rsidP="00000000" w:rsidRDefault="00000000" w:rsidRPr="00000000" w14:paraId="000003B3">
            <w:pPr>
              <w:rPr>
                <w:vertAlign w:val="baseline"/>
              </w:rPr>
            </w:pPr>
            <w:r w:rsidDel="00000000" w:rsidR="00000000" w:rsidRPr="00000000">
              <w:rPr>
                <w:vertAlign w:val="baseline"/>
                <w:rtl w:val="0"/>
              </w:rPr>
              <w:t xml:space="preserve">Thyroid function tests</w:t>
            </w:r>
          </w:p>
        </w:tc>
        <w:tc>
          <w:tcPr>
            <w:vAlign w:val="top"/>
          </w:tcPr>
          <w:p w:rsidR="00000000" w:rsidDel="00000000" w:rsidP="00000000" w:rsidRDefault="00000000" w:rsidRPr="00000000" w14:paraId="000003B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B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B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38</w:t>
            </w:r>
            <w:r w:rsidDel="00000000" w:rsidR="00000000" w:rsidRPr="00000000">
              <w:rPr>
                <w:rtl w:val="0"/>
              </w:rPr>
            </w:r>
          </w:p>
        </w:tc>
        <w:tc>
          <w:tcPr>
            <w:vAlign w:val="top"/>
          </w:tcPr>
          <w:p w:rsidR="00000000" w:rsidDel="00000000" w:rsidP="00000000" w:rsidRDefault="00000000" w:rsidRPr="00000000" w14:paraId="000003B7">
            <w:pPr>
              <w:rPr>
                <w:vertAlign w:val="baseline"/>
              </w:rPr>
            </w:pPr>
            <w:r w:rsidDel="00000000" w:rsidR="00000000" w:rsidRPr="00000000">
              <w:rPr>
                <w:vertAlign w:val="baseline"/>
                <w:rtl w:val="0"/>
              </w:rPr>
              <w:t xml:space="preserve">Adrenal gland function tests</w:t>
            </w:r>
          </w:p>
        </w:tc>
        <w:tc>
          <w:tcPr>
            <w:vAlign w:val="top"/>
          </w:tcPr>
          <w:p w:rsidR="00000000" w:rsidDel="00000000" w:rsidP="00000000" w:rsidRDefault="00000000" w:rsidRPr="00000000" w14:paraId="000003B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B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B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39</w:t>
            </w:r>
            <w:r w:rsidDel="00000000" w:rsidR="00000000" w:rsidRPr="00000000">
              <w:rPr>
                <w:rtl w:val="0"/>
              </w:rPr>
            </w:r>
          </w:p>
        </w:tc>
        <w:tc>
          <w:tcPr>
            <w:vAlign w:val="top"/>
          </w:tcPr>
          <w:p w:rsidR="00000000" w:rsidDel="00000000" w:rsidP="00000000" w:rsidRDefault="00000000" w:rsidRPr="00000000" w14:paraId="000003BB">
            <w:pPr>
              <w:rPr>
                <w:vertAlign w:val="baseline"/>
              </w:rPr>
            </w:pPr>
            <w:r w:rsidDel="00000000" w:rsidR="00000000" w:rsidRPr="00000000">
              <w:rPr>
                <w:vertAlign w:val="baseline"/>
                <w:rtl w:val="0"/>
              </w:rPr>
              <w:t xml:space="preserve">Biochemistry of diabetes mellitus</w:t>
            </w:r>
          </w:p>
        </w:tc>
        <w:tc>
          <w:tcPr>
            <w:vAlign w:val="top"/>
          </w:tcPr>
          <w:p w:rsidR="00000000" w:rsidDel="00000000" w:rsidP="00000000" w:rsidRDefault="00000000" w:rsidRPr="00000000" w14:paraId="000003B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B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B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40</w:t>
            </w:r>
            <w:r w:rsidDel="00000000" w:rsidR="00000000" w:rsidRPr="00000000">
              <w:rPr>
                <w:rtl w:val="0"/>
              </w:rPr>
            </w:r>
          </w:p>
        </w:tc>
        <w:tc>
          <w:tcPr>
            <w:vAlign w:val="top"/>
          </w:tcPr>
          <w:p w:rsidR="00000000" w:rsidDel="00000000" w:rsidP="00000000" w:rsidRDefault="00000000" w:rsidRPr="00000000" w14:paraId="000003BF">
            <w:pPr>
              <w:rPr>
                <w:vertAlign w:val="baseline"/>
              </w:rPr>
            </w:pPr>
            <w:r w:rsidDel="00000000" w:rsidR="00000000" w:rsidRPr="00000000">
              <w:rPr>
                <w:vertAlign w:val="baseline"/>
                <w:rtl w:val="0"/>
              </w:rPr>
              <w:t xml:space="preserve">Gonad function tests</w:t>
            </w:r>
          </w:p>
        </w:tc>
        <w:tc>
          <w:tcPr>
            <w:vAlign w:val="top"/>
          </w:tcPr>
          <w:p w:rsidR="00000000" w:rsidDel="00000000" w:rsidP="00000000" w:rsidRDefault="00000000" w:rsidRPr="00000000" w14:paraId="000003C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C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C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41</w:t>
            </w:r>
            <w:r w:rsidDel="00000000" w:rsidR="00000000" w:rsidRPr="00000000">
              <w:rPr>
                <w:rtl w:val="0"/>
              </w:rPr>
            </w:r>
          </w:p>
        </w:tc>
        <w:tc>
          <w:tcPr>
            <w:vAlign w:val="top"/>
          </w:tcPr>
          <w:p w:rsidR="00000000" w:rsidDel="00000000" w:rsidP="00000000" w:rsidRDefault="00000000" w:rsidRPr="00000000" w14:paraId="000003C3">
            <w:pPr>
              <w:rPr>
                <w:vertAlign w:val="baseline"/>
              </w:rPr>
            </w:pPr>
            <w:r w:rsidDel="00000000" w:rsidR="00000000" w:rsidRPr="00000000">
              <w:rPr>
                <w:vertAlign w:val="baseline"/>
                <w:rtl w:val="0"/>
              </w:rPr>
              <w:t xml:space="preserve">Prenatal screening tests</w:t>
            </w:r>
          </w:p>
        </w:tc>
        <w:tc>
          <w:tcPr>
            <w:vAlign w:val="top"/>
          </w:tcPr>
          <w:p w:rsidR="00000000" w:rsidDel="00000000" w:rsidP="00000000" w:rsidRDefault="00000000" w:rsidRPr="00000000" w14:paraId="000003C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C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C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42</w:t>
            </w:r>
            <w:r w:rsidDel="00000000" w:rsidR="00000000" w:rsidRPr="00000000">
              <w:rPr>
                <w:rtl w:val="0"/>
              </w:rPr>
            </w:r>
          </w:p>
        </w:tc>
        <w:tc>
          <w:tcPr>
            <w:vAlign w:val="top"/>
          </w:tcPr>
          <w:p w:rsidR="00000000" w:rsidDel="00000000" w:rsidP="00000000" w:rsidRDefault="00000000" w:rsidRPr="00000000" w14:paraId="000003C7">
            <w:pPr>
              <w:rPr>
                <w:vertAlign w:val="baseline"/>
              </w:rPr>
            </w:pPr>
            <w:r w:rsidDel="00000000" w:rsidR="00000000" w:rsidRPr="00000000">
              <w:rPr>
                <w:vertAlign w:val="baseline"/>
                <w:rtl w:val="0"/>
              </w:rPr>
              <w:t xml:space="preserve">Kidney function tests</w:t>
            </w:r>
          </w:p>
        </w:tc>
        <w:tc>
          <w:tcPr>
            <w:vAlign w:val="top"/>
          </w:tcPr>
          <w:p w:rsidR="00000000" w:rsidDel="00000000" w:rsidP="00000000" w:rsidRDefault="00000000" w:rsidRPr="00000000" w14:paraId="000003C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C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C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43</w:t>
            </w:r>
            <w:r w:rsidDel="00000000" w:rsidR="00000000" w:rsidRPr="00000000">
              <w:rPr>
                <w:rtl w:val="0"/>
              </w:rPr>
            </w:r>
          </w:p>
        </w:tc>
        <w:tc>
          <w:tcPr>
            <w:vAlign w:val="top"/>
          </w:tcPr>
          <w:p w:rsidR="00000000" w:rsidDel="00000000" w:rsidP="00000000" w:rsidRDefault="00000000" w:rsidRPr="00000000" w14:paraId="000003CB">
            <w:pPr>
              <w:rPr>
                <w:vertAlign w:val="baseline"/>
              </w:rPr>
            </w:pPr>
            <w:r w:rsidDel="00000000" w:rsidR="00000000" w:rsidRPr="00000000">
              <w:rPr>
                <w:vertAlign w:val="baseline"/>
                <w:rtl w:val="0"/>
              </w:rPr>
              <w:t xml:space="preserve">Urine analysis and interpretation</w:t>
            </w:r>
          </w:p>
        </w:tc>
        <w:tc>
          <w:tcPr>
            <w:vAlign w:val="top"/>
          </w:tcPr>
          <w:p w:rsidR="00000000" w:rsidDel="00000000" w:rsidP="00000000" w:rsidRDefault="00000000" w:rsidRPr="00000000" w14:paraId="000003C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C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CE">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CF">
            <w:pPr>
              <w:rPr>
                <w:vertAlign w:val="baseline"/>
              </w:rPr>
            </w:pPr>
            <w:r w:rsidDel="00000000" w:rsidR="00000000" w:rsidRPr="00000000">
              <w:rPr>
                <w:vertAlign w:val="baseline"/>
                <w:rtl w:val="0"/>
              </w:rPr>
              <w:t xml:space="preserve">Parathyroid function tests</w:t>
            </w:r>
          </w:p>
        </w:tc>
        <w:tc>
          <w:tcPr>
            <w:vAlign w:val="top"/>
          </w:tcPr>
          <w:p w:rsidR="00000000" w:rsidDel="00000000" w:rsidP="00000000" w:rsidRDefault="00000000" w:rsidRPr="00000000" w14:paraId="000003D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3D1">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D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44</w:t>
            </w:r>
            <w:r w:rsidDel="00000000" w:rsidR="00000000" w:rsidRPr="00000000">
              <w:rPr>
                <w:rtl w:val="0"/>
              </w:rPr>
            </w:r>
          </w:p>
        </w:tc>
        <w:tc>
          <w:tcPr>
            <w:vAlign w:val="top"/>
          </w:tcPr>
          <w:p w:rsidR="00000000" w:rsidDel="00000000" w:rsidP="00000000" w:rsidRDefault="00000000" w:rsidRPr="00000000" w14:paraId="000003D3">
            <w:pPr>
              <w:rPr>
                <w:vertAlign w:val="baseline"/>
              </w:rPr>
            </w:pPr>
            <w:r w:rsidDel="00000000" w:rsidR="00000000" w:rsidRPr="00000000">
              <w:rPr>
                <w:vertAlign w:val="baseline"/>
                <w:rtl w:val="0"/>
              </w:rPr>
              <w:t xml:space="preserve">Medical Genetics</w:t>
            </w:r>
          </w:p>
        </w:tc>
        <w:tc>
          <w:tcPr>
            <w:vAlign w:val="top"/>
          </w:tcPr>
          <w:p w:rsidR="00000000" w:rsidDel="00000000" w:rsidP="00000000" w:rsidRDefault="00000000" w:rsidRPr="00000000" w14:paraId="000003D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D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D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45</w:t>
            </w:r>
            <w:r w:rsidDel="00000000" w:rsidR="00000000" w:rsidRPr="00000000">
              <w:rPr>
                <w:rtl w:val="0"/>
              </w:rPr>
            </w:r>
          </w:p>
        </w:tc>
        <w:tc>
          <w:tcPr>
            <w:vAlign w:val="top"/>
          </w:tcPr>
          <w:p w:rsidR="00000000" w:rsidDel="00000000" w:rsidP="00000000" w:rsidRDefault="00000000" w:rsidRPr="00000000" w14:paraId="000003D7">
            <w:pPr>
              <w:rPr>
                <w:vertAlign w:val="baseline"/>
              </w:rPr>
            </w:pPr>
            <w:r w:rsidDel="00000000" w:rsidR="00000000" w:rsidRPr="00000000">
              <w:rPr>
                <w:vertAlign w:val="baseline"/>
                <w:rtl w:val="0"/>
              </w:rPr>
              <w:t xml:space="preserve">Genetic approach to breast cancer</w:t>
            </w:r>
          </w:p>
        </w:tc>
        <w:tc>
          <w:tcPr>
            <w:vAlign w:val="top"/>
          </w:tcPr>
          <w:p w:rsidR="00000000" w:rsidDel="00000000" w:rsidP="00000000" w:rsidRDefault="00000000" w:rsidRPr="00000000" w14:paraId="000003D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D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D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46</w:t>
            </w:r>
            <w:r w:rsidDel="00000000" w:rsidR="00000000" w:rsidRPr="00000000">
              <w:rPr>
                <w:rtl w:val="0"/>
              </w:rPr>
            </w:r>
          </w:p>
        </w:tc>
        <w:tc>
          <w:tcPr>
            <w:vAlign w:val="top"/>
          </w:tcPr>
          <w:p w:rsidR="00000000" w:rsidDel="00000000" w:rsidP="00000000" w:rsidRDefault="00000000" w:rsidRPr="00000000" w14:paraId="000003DB">
            <w:pPr>
              <w:rPr>
                <w:vertAlign w:val="baseline"/>
              </w:rPr>
            </w:pPr>
            <w:r w:rsidDel="00000000" w:rsidR="00000000" w:rsidRPr="00000000">
              <w:rPr>
                <w:vertAlign w:val="baseline"/>
                <w:rtl w:val="0"/>
              </w:rPr>
              <w:t xml:space="preserve">Genetic approach to gender ambiguity</w:t>
            </w:r>
          </w:p>
        </w:tc>
        <w:tc>
          <w:tcPr>
            <w:vAlign w:val="top"/>
          </w:tcPr>
          <w:p w:rsidR="00000000" w:rsidDel="00000000" w:rsidP="00000000" w:rsidRDefault="00000000" w:rsidRPr="00000000" w14:paraId="000003D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D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D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47</w:t>
            </w:r>
            <w:r w:rsidDel="00000000" w:rsidR="00000000" w:rsidRPr="00000000">
              <w:rPr>
                <w:rtl w:val="0"/>
              </w:rPr>
            </w:r>
          </w:p>
        </w:tc>
        <w:tc>
          <w:tcPr>
            <w:vAlign w:val="top"/>
          </w:tcPr>
          <w:p w:rsidR="00000000" w:rsidDel="00000000" w:rsidP="00000000" w:rsidRDefault="00000000" w:rsidRPr="00000000" w14:paraId="000003DF">
            <w:pPr>
              <w:rPr>
                <w:vertAlign w:val="baseline"/>
              </w:rPr>
            </w:pPr>
            <w:r w:rsidDel="00000000" w:rsidR="00000000" w:rsidRPr="00000000">
              <w:rPr>
                <w:vertAlign w:val="baseline"/>
                <w:rtl w:val="0"/>
              </w:rPr>
              <w:t xml:space="preserve">Infertility and genetics</w:t>
            </w:r>
          </w:p>
        </w:tc>
        <w:tc>
          <w:tcPr>
            <w:vAlign w:val="top"/>
          </w:tcPr>
          <w:p w:rsidR="00000000" w:rsidDel="00000000" w:rsidP="00000000" w:rsidRDefault="00000000" w:rsidRPr="00000000" w14:paraId="000003E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3E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E2">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E3">
            <w:pPr>
              <w:rPr>
                <w:vertAlign w:val="baseline"/>
              </w:rPr>
            </w:pPr>
            <w:r w:rsidDel="00000000" w:rsidR="00000000" w:rsidRPr="00000000">
              <w:rPr>
                <w:vertAlign w:val="baseline"/>
                <w:rtl w:val="0"/>
              </w:rPr>
              <w:t xml:space="preserve">Approach to recurrent pregnancy loss</w:t>
            </w:r>
          </w:p>
        </w:tc>
        <w:tc>
          <w:tcPr>
            <w:vAlign w:val="top"/>
          </w:tcPr>
          <w:p w:rsidR="00000000" w:rsidDel="00000000" w:rsidP="00000000" w:rsidRDefault="00000000" w:rsidRPr="00000000" w14:paraId="000003E4">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3E5">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E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48</w:t>
            </w:r>
            <w:r w:rsidDel="00000000" w:rsidR="00000000" w:rsidRPr="00000000">
              <w:rPr>
                <w:rtl w:val="0"/>
              </w:rPr>
            </w:r>
          </w:p>
        </w:tc>
        <w:tc>
          <w:tcPr>
            <w:vAlign w:val="top"/>
          </w:tcPr>
          <w:p w:rsidR="00000000" w:rsidDel="00000000" w:rsidP="00000000" w:rsidRDefault="00000000" w:rsidRPr="00000000" w14:paraId="000003E7">
            <w:pPr>
              <w:rPr>
                <w:vertAlign w:val="baseline"/>
              </w:rPr>
            </w:pPr>
            <w:r w:rsidDel="00000000" w:rsidR="00000000" w:rsidRPr="00000000">
              <w:rPr>
                <w:vertAlign w:val="baseline"/>
                <w:rtl w:val="0"/>
              </w:rPr>
              <w:t xml:space="preserve">General Surgery</w:t>
            </w:r>
          </w:p>
        </w:tc>
        <w:tc>
          <w:tcPr>
            <w:vAlign w:val="top"/>
          </w:tcPr>
          <w:p w:rsidR="00000000" w:rsidDel="00000000" w:rsidP="00000000" w:rsidRDefault="00000000" w:rsidRPr="00000000" w14:paraId="000003E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3E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E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49</w:t>
            </w:r>
            <w:r w:rsidDel="00000000" w:rsidR="00000000" w:rsidRPr="00000000">
              <w:rPr>
                <w:rtl w:val="0"/>
              </w:rPr>
            </w:r>
          </w:p>
        </w:tc>
        <w:tc>
          <w:tcPr>
            <w:vAlign w:val="top"/>
          </w:tcPr>
          <w:p w:rsidR="00000000" w:rsidDel="00000000" w:rsidP="00000000" w:rsidRDefault="00000000" w:rsidRPr="00000000" w14:paraId="000003EB">
            <w:pPr>
              <w:rPr>
                <w:vertAlign w:val="baseline"/>
              </w:rPr>
            </w:pPr>
            <w:r w:rsidDel="00000000" w:rsidR="00000000" w:rsidRPr="00000000">
              <w:rPr>
                <w:vertAlign w:val="baseline"/>
                <w:rtl w:val="0"/>
              </w:rPr>
              <w:t xml:space="preserve">Breast Diseases, Surgical Anatomy, Physiology, Symptoms and Clinical Findings</w:t>
            </w:r>
          </w:p>
        </w:tc>
        <w:tc>
          <w:tcPr>
            <w:vAlign w:val="top"/>
          </w:tcPr>
          <w:p w:rsidR="00000000" w:rsidDel="00000000" w:rsidP="00000000" w:rsidRDefault="00000000" w:rsidRPr="00000000" w14:paraId="000003E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3E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E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w:t>
            </w:r>
            <w:r w:rsidDel="00000000" w:rsidR="00000000" w:rsidRPr="00000000">
              <w:rPr>
                <w:rtl w:val="0"/>
              </w:rPr>
            </w:r>
          </w:p>
        </w:tc>
        <w:tc>
          <w:tcPr>
            <w:vAlign w:val="top"/>
          </w:tcPr>
          <w:p w:rsidR="00000000" w:rsidDel="00000000" w:rsidP="00000000" w:rsidRDefault="00000000" w:rsidRPr="00000000" w14:paraId="000003EF">
            <w:pPr>
              <w:rPr>
                <w:vertAlign w:val="baseline"/>
              </w:rPr>
            </w:pPr>
            <w:r w:rsidDel="00000000" w:rsidR="00000000" w:rsidRPr="00000000">
              <w:rPr>
                <w:vertAlign w:val="baseline"/>
                <w:rtl w:val="0"/>
              </w:rPr>
              <w:t xml:space="preserve">Breast diseases examination and diagnosis methods</w:t>
            </w:r>
          </w:p>
        </w:tc>
        <w:tc>
          <w:tcPr>
            <w:vAlign w:val="top"/>
          </w:tcPr>
          <w:p w:rsidR="00000000" w:rsidDel="00000000" w:rsidP="00000000" w:rsidRDefault="00000000" w:rsidRPr="00000000" w14:paraId="000003F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3F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F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51</w:t>
            </w:r>
            <w:r w:rsidDel="00000000" w:rsidR="00000000" w:rsidRPr="00000000">
              <w:rPr>
                <w:rtl w:val="0"/>
              </w:rPr>
            </w:r>
          </w:p>
        </w:tc>
        <w:tc>
          <w:tcPr>
            <w:vAlign w:val="top"/>
          </w:tcPr>
          <w:p w:rsidR="00000000" w:rsidDel="00000000" w:rsidP="00000000" w:rsidRDefault="00000000" w:rsidRPr="00000000" w14:paraId="000003F3">
            <w:pPr>
              <w:rPr>
                <w:vertAlign w:val="baseline"/>
              </w:rPr>
            </w:pPr>
            <w:r w:rsidDel="00000000" w:rsidR="00000000" w:rsidRPr="00000000">
              <w:rPr>
                <w:vertAlign w:val="baseline"/>
                <w:rtl w:val="0"/>
              </w:rPr>
              <w:t xml:space="preserve">Thyroid Diseases Symptoms and Clinical Findings</w:t>
            </w:r>
          </w:p>
        </w:tc>
        <w:tc>
          <w:tcPr>
            <w:vAlign w:val="top"/>
          </w:tcPr>
          <w:p w:rsidR="00000000" w:rsidDel="00000000" w:rsidP="00000000" w:rsidRDefault="00000000" w:rsidRPr="00000000" w14:paraId="000003F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3F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F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52</w:t>
            </w:r>
            <w:r w:rsidDel="00000000" w:rsidR="00000000" w:rsidRPr="00000000">
              <w:rPr>
                <w:rtl w:val="0"/>
              </w:rPr>
            </w:r>
          </w:p>
        </w:tc>
        <w:tc>
          <w:tcPr>
            <w:vAlign w:val="top"/>
          </w:tcPr>
          <w:p w:rsidR="00000000" w:rsidDel="00000000" w:rsidP="00000000" w:rsidRDefault="00000000" w:rsidRPr="00000000" w14:paraId="000003F7">
            <w:pPr>
              <w:rPr>
                <w:vertAlign w:val="baseline"/>
              </w:rPr>
            </w:pPr>
            <w:r w:rsidDel="00000000" w:rsidR="00000000" w:rsidRPr="00000000">
              <w:rPr>
                <w:vertAlign w:val="baseline"/>
                <w:rtl w:val="0"/>
              </w:rPr>
              <w:t xml:space="preserve">Parathyroid Diseases Symptoms and Clinical Findings</w:t>
            </w:r>
          </w:p>
        </w:tc>
        <w:tc>
          <w:tcPr>
            <w:vAlign w:val="top"/>
          </w:tcPr>
          <w:p w:rsidR="00000000" w:rsidDel="00000000" w:rsidP="00000000" w:rsidRDefault="00000000" w:rsidRPr="00000000" w14:paraId="000003F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3F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F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53</w:t>
            </w:r>
            <w:r w:rsidDel="00000000" w:rsidR="00000000" w:rsidRPr="00000000">
              <w:rPr>
                <w:rtl w:val="0"/>
              </w:rPr>
            </w:r>
          </w:p>
        </w:tc>
        <w:tc>
          <w:tcPr>
            <w:vAlign w:val="top"/>
          </w:tcPr>
          <w:p w:rsidR="00000000" w:rsidDel="00000000" w:rsidP="00000000" w:rsidRDefault="00000000" w:rsidRPr="00000000" w14:paraId="000003FB">
            <w:pPr>
              <w:rPr>
                <w:vertAlign w:val="baseline"/>
              </w:rPr>
            </w:pPr>
            <w:r w:rsidDel="00000000" w:rsidR="00000000" w:rsidRPr="00000000">
              <w:rPr>
                <w:vertAlign w:val="baseline"/>
                <w:rtl w:val="0"/>
              </w:rPr>
              <w:t xml:space="preserve">Benign diseases of the breast</w:t>
            </w:r>
          </w:p>
        </w:tc>
        <w:tc>
          <w:tcPr>
            <w:vAlign w:val="top"/>
          </w:tcPr>
          <w:p w:rsidR="00000000" w:rsidDel="00000000" w:rsidP="00000000" w:rsidRDefault="00000000" w:rsidRPr="00000000" w14:paraId="000003F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3F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F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54</w:t>
            </w:r>
            <w:r w:rsidDel="00000000" w:rsidR="00000000" w:rsidRPr="00000000">
              <w:rPr>
                <w:rtl w:val="0"/>
              </w:rPr>
            </w:r>
          </w:p>
        </w:tc>
        <w:tc>
          <w:tcPr>
            <w:vAlign w:val="top"/>
          </w:tcPr>
          <w:p w:rsidR="00000000" w:rsidDel="00000000" w:rsidP="00000000" w:rsidRDefault="00000000" w:rsidRPr="00000000" w14:paraId="000003FF">
            <w:pPr>
              <w:rPr>
                <w:vertAlign w:val="baseline"/>
              </w:rPr>
            </w:pPr>
            <w:r w:rsidDel="00000000" w:rsidR="00000000" w:rsidRPr="00000000">
              <w:rPr>
                <w:vertAlign w:val="baseline"/>
                <w:rtl w:val="0"/>
              </w:rPr>
              <w:t xml:space="preserve">Malignant diseases of the breast</w:t>
            </w:r>
          </w:p>
        </w:tc>
        <w:tc>
          <w:tcPr>
            <w:vAlign w:val="top"/>
          </w:tcPr>
          <w:p w:rsidR="00000000" w:rsidDel="00000000" w:rsidP="00000000" w:rsidRDefault="00000000" w:rsidRPr="00000000" w14:paraId="0000040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40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02">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03">
            <w:pPr>
              <w:rPr>
                <w:vertAlign w:val="baseline"/>
              </w:rPr>
            </w:pPr>
            <w:r w:rsidDel="00000000" w:rsidR="00000000" w:rsidRPr="00000000">
              <w:rPr>
                <w:vertAlign w:val="baseline"/>
                <w:rtl w:val="0"/>
              </w:rPr>
              <w:t xml:space="preserve">Adrenal Diseases Symptoms and Clinical Findings</w:t>
            </w:r>
          </w:p>
        </w:tc>
        <w:tc>
          <w:tcPr>
            <w:vAlign w:val="top"/>
          </w:tcPr>
          <w:p w:rsidR="00000000" w:rsidDel="00000000" w:rsidP="00000000" w:rsidRDefault="00000000" w:rsidRPr="00000000" w14:paraId="00000404">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05">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0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55</w:t>
            </w:r>
            <w:r w:rsidDel="00000000" w:rsidR="00000000" w:rsidRPr="00000000">
              <w:rPr>
                <w:rtl w:val="0"/>
              </w:rPr>
            </w:r>
          </w:p>
        </w:tc>
        <w:tc>
          <w:tcPr>
            <w:vAlign w:val="top"/>
          </w:tcPr>
          <w:p w:rsidR="00000000" w:rsidDel="00000000" w:rsidP="00000000" w:rsidRDefault="00000000" w:rsidRPr="00000000" w14:paraId="00000407">
            <w:pPr>
              <w:rPr>
                <w:vertAlign w:val="baseline"/>
              </w:rPr>
            </w:pPr>
            <w:r w:rsidDel="00000000" w:rsidR="00000000" w:rsidRPr="00000000">
              <w:rPr>
                <w:vertAlign w:val="baseline"/>
                <w:rtl w:val="0"/>
              </w:rPr>
              <w:t xml:space="preserve">Gynecology and Obstetrics</w:t>
            </w:r>
          </w:p>
        </w:tc>
        <w:tc>
          <w:tcPr>
            <w:vAlign w:val="top"/>
          </w:tcPr>
          <w:p w:rsidR="00000000" w:rsidDel="00000000" w:rsidP="00000000" w:rsidRDefault="00000000" w:rsidRPr="00000000" w14:paraId="0000040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p>
        </w:tc>
        <w:tc>
          <w:tcPr>
            <w:vAlign w:val="top"/>
          </w:tcPr>
          <w:p w:rsidR="00000000" w:rsidDel="00000000" w:rsidP="00000000" w:rsidRDefault="00000000" w:rsidRPr="00000000" w14:paraId="0000040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0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56</w:t>
            </w:r>
            <w:r w:rsidDel="00000000" w:rsidR="00000000" w:rsidRPr="00000000">
              <w:rPr>
                <w:rtl w:val="0"/>
              </w:rPr>
            </w:r>
          </w:p>
        </w:tc>
        <w:tc>
          <w:tcPr>
            <w:vAlign w:val="top"/>
          </w:tcPr>
          <w:p w:rsidR="00000000" w:rsidDel="00000000" w:rsidP="00000000" w:rsidRDefault="00000000" w:rsidRPr="00000000" w14:paraId="0000040B">
            <w:pPr>
              <w:rPr>
                <w:vertAlign w:val="baseline"/>
              </w:rPr>
            </w:pPr>
            <w:r w:rsidDel="00000000" w:rsidR="00000000" w:rsidRPr="00000000">
              <w:rPr>
                <w:vertAlign w:val="baseline"/>
                <w:rtl w:val="0"/>
              </w:rPr>
              <w:t xml:space="preserve">Pregnancy Physiology</w:t>
            </w:r>
          </w:p>
        </w:tc>
        <w:tc>
          <w:tcPr>
            <w:vAlign w:val="top"/>
          </w:tcPr>
          <w:p w:rsidR="00000000" w:rsidDel="00000000" w:rsidP="00000000" w:rsidRDefault="00000000" w:rsidRPr="00000000" w14:paraId="0000040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p>
        </w:tc>
        <w:tc>
          <w:tcPr>
            <w:vAlign w:val="top"/>
          </w:tcPr>
          <w:p w:rsidR="00000000" w:rsidDel="00000000" w:rsidP="00000000" w:rsidRDefault="00000000" w:rsidRPr="00000000" w14:paraId="0000040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0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57</w:t>
            </w:r>
            <w:r w:rsidDel="00000000" w:rsidR="00000000" w:rsidRPr="00000000">
              <w:rPr>
                <w:rtl w:val="0"/>
              </w:rPr>
            </w:r>
          </w:p>
        </w:tc>
        <w:tc>
          <w:tcPr>
            <w:vAlign w:val="top"/>
          </w:tcPr>
          <w:p w:rsidR="00000000" w:rsidDel="00000000" w:rsidP="00000000" w:rsidRDefault="00000000" w:rsidRPr="00000000" w14:paraId="0000040F">
            <w:pPr>
              <w:rPr>
                <w:vertAlign w:val="baseline"/>
              </w:rPr>
            </w:pPr>
            <w:r w:rsidDel="00000000" w:rsidR="00000000" w:rsidRPr="00000000">
              <w:rPr>
                <w:vertAlign w:val="baseline"/>
                <w:rtl w:val="0"/>
              </w:rPr>
              <w:t xml:space="preserve">Menstrual Cycle Physiology and Disorders</w:t>
            </w:r>
          </w:p>
        </w:tc>
        <w:tc>
          <w:tcPr>
            <w:vAlign w:val="top"/>
          </w:tcPr>
          <w:p w:rsidR="00000000" w:rsidDel="00000000" w:rsidP="00000000" w:rsidRDefault="00000000" w:rsidRPr="00000000" w14:paraId="0000041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p>
        </w:tc>
        <w:tc>
          <w:tcPr>
            <w:vAlign w:val="top"/>
          </w:tcPr>
          <w:p w:rsidR="00000000" w:rsidDel="00000000" w:rsidP="00000000" w:rsidRDefault="00000000" w:rsidRPr="00000000" w14:paraId="0000041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1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58</w:t>
            </w:r>
            <w:r w:rsidDel="00000000" w:rsidR="00000000" w:rsidRPr="00000000">
              <w:rPr>
                <w:rtl w:val="0"/>
              </w:rPr>
            </w:r>
          </w:p>
        </w:tc>
        <w:tc>
          <w:tcPr>
            <w:vAlign w:val="top"/>
          </w:tcPr>
          <w:p w:rsidR="00000000" w:rsidDel="00000000" w:rsidP="00000000" w:rsidRDefault="00000000" w:rsidRPr="00000000" w14:paraId="00000413">
            <w:pPr>
              <w:rPr>
                <w:vertAlign w:val="baseline"/>
              </w:rPr>
            </w:pPr>
            <w:r w:rsidDel="00000000" w:rsidR="00000000" w:rsidRPr="00000000">
              <w:rPr>
                <w:vertAlign w:val="baseline"/>
                <w:rtl w:val="0"/>
              </w:rPr>
              <w:t xml:space="preserve">Female Genital System Anatomy</w:t>
            </w:r>
          </w:p>
        </w:tc>
        <w:tc>
          <w:tcPr>
            <w:vAlign w:val="top"/>
          </w:tcPr>
          <w:p w:rsidR="00000000" w:rsidDel="00000000" w:rsidP="00000000" w:rsidRDefault="00000000" w:rsidRPr="00000000" w14:paraId="0000041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p>
        </w:tc>
        <w:tc>
          <w:tcPr>
            <w:vAlign w:val="top"/>
          </w:tcPr>
          <w:p w:rsidR="00000000" w:rsidDel="00000000" w:rsidP="00000000" w:rsidRDefault="00000000" w:rsidRPr="00000000" w14:paraId="0000041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1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59</w:t>
            </w:r>
            <w:r w:rsidDel="00000000" w:rsidR="00000000" w:rsidRPr="00000000">
              <w:rPr>
                <w:rtl w:val="0"/>
              </w:rPr>
            </w:r>
          </w:p>
        </w:tc>
        <w:tc>
          <w:tcPr>
            <w:vAlign w:val="top"/>
          </w:tcPr>
          <w:p w:rsidR="00000000" w:rsidDel="00000000" w:rsidP="00000000" w:rsidRDefault="00000000" w:rsidRPr="00000000" w14:paraId="00000417">
            <w:pPr>
              <w:rPr>
                <w:vertAlign w:val="baseline"/>
              </w:rPr>
            </w:pPr>
            <w:r w:rsidDel="00000000" w:rsidR="00000000" w:rsidRPr="00000000">
              <w:rPr>
                <w:vertAlign w:val="baseline"/>
                <w:rtl w:val="0"/>
              </w:rPr>
              <w:t xml:space="preserve">Embryology</w:t>
            </w:r>
          </w:p>
        </w:tc>
        <w:tc>
          <w:tcPr>
            <w:vAlign w:val="top"/>
          </w:tcPr>
          <w:p w:rsidR="00000000" w:rsidDel="00000000" w:rsidP="00000000" w:rsidRDefault="00000000" w:rsidRPr="00000000" w14:paraId="0000041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p>
        </w:tc>
        <w:tc>
          <w:tcPr>
            <w:vAlign w:val="top"/>
          </w:tcPr>
          <w:p w:rsidR="00000000" w:rsidDel="00000000" w:rsidP="00000000" w:rsidRDefault="00000000" w:rsidRPr="00000000" w14:paraId="0000041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1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60</w:t>
            </w:r>
            <w:r w:rsidDel="00000000" w:rsidR="00000000" w:rsidRPr="00000000">
              <w:rPr>
                <w:rtl w:val="0"/>
              </w:rPr>
            </w:r>
          </w:p>
        </w:tc>
        <w:tc>
          <w:tcPr>
            <w:vAlign w:val="top"/>
          </w:tcPr>
          <w:p w:rsidR="00000000" w:rsidDel="00000000" w:rsidP="00000000" w:rsidRDefault="00000000" w:rsidRPr="00000000" w14:paraId="0000041B">
            <w:pPr>
              <w:rPr>
                <w:vertAlign w:val="baseline"/>
              </w:rPr>
            </w:pPr>
            <w:r w:rsidDel="00000000" w:rsidR="00000000" w:rsidRPr="00000000">
              <w:rPr>
                <w:vertAlign w:val="baseline"/>
                <w:rtl w:val="0"/>
              </w:rPr>
              <w:t xml:space="preserve">Introduction to Obstetrics, Symptoms and Signs</w:t>
            </w:r>
          </w:p>
        </w:tc>
        <w:tc>
          <w:tcPr>
            <w:vAlign w:val="top"/>
          </w:tcPr>
          <w:p w:rsidR="00000000" w:rsidDel="00000000" w:rsidP="00000000" w:rsidRDefault="00000000" w:rsidRPr="00000000" w14:paraId="0000041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p>
        </w:tc>
        <w:tc>
          <w:tcPr>
            <w:vAlign w:val="top"/>
          </w:tcPr>
          <w:p w:rsidR="00000000" w:rsidDel="00000000" w:rsidP="00000000" w:rsidRDefault="00000000" w:rsidRPr="00000000" w14:paraId="0000041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1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61</w:t>
            </w:r>
            <w:r w:rsidDel="00000000" w:rsidR="00000000" w:rsidRPr="00000000">
              <w:rPr>
                <w:rtl w:val="0"/>
              </w:rPr>
            </w:r>
          </w:p>
        </w:tc>
        <w:tc>
          <w:tcPr>
            <w:vAlign w:val="top"/>
          </w:tcPr>
          <w:p w:rsidR="00000000" w:rsidDel="00000000" w:rsidP="00000000" w:rsidRDefault="00000000" w:rsidRPr="00000000" w14:paraId="0000041F">
            <w:pPr>
              <w:rPr>
                <w:vertAlign w:val="baseline"/>
              </w:rPr>
            </w:pPr>
            <w:r w:rsidDel="00000000" w:rsidR="00000000" w:rsidRPr="00000000">
              <w:rPr>
                <w:vertAlign w:val="baseline"/>
                <w:rtl w:val="0"/>
              </w:rPr>
              <w:t xml:space="preserve">Antenatal Care</w:t>
            </w:r>
          </w:p>
        </w:tc>
        <w:tc>
          <w:tcPr>
            <w:vAlign w:val="top"/>
          </w:tcPr>
          <w:p w:rsidR="00000000" w:rsidDel="00000000" w:rsidP="00000000" w:rsidRDefault="00000000" w:rsidRPr="00000000" w14:paraId="0000042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p>
        </w:tc>
        <w:tc>
          <w:tcPr>
            <w:vAlign w:val="top"/>
          </w:tcPr>
          <w:p w:rsidR="00000000" w:rsidDel="00000000" w:rsidP="00000000" w:rsidRDefault="00000000" w:rsidRPr="00000000" w14:paraId="0000042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2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62</w:t>
            </w:r>
            <w:r w:rsidDel="00000000" w:rsidR="00000000" w:rsidRPr="00000000">
              <w:rPr>
                <w:rtl w:val="0"/>
              </w:rPr>
            </w:r>
          </w:p>
        </w:tc>
        <w:tc>
          <w:tcPr>
            <w:vAlign w:val="top"/>
          </w:tcPr>
          <w:p w:rsidR="00000000" w:rsidDel="00000000" w:rsidP="00000000" w:rsidRDefault="00000000" w:rsidRPr="00000000" w14:paraId="00000423">
            <w:pPr>
              <w:rPr>
                <w:vertAlign w:val="baseline"/>
              </w:rPr>
            </w:pPr>
            <w:r w:rsidDel="00000000" w:rsidR="00000000" w:rsidRPr="00000000">
              <w:rPr>
                <w:vertAlign w:val="baseline"/>
                <w:rtl w:val="0"/>
              </w:rPr>
              <w:t xml:space="preserve">Introduction to Gynecology, Symptoms and Findings</w:t>
            </w:r>
          </w:p>
        </w:tc>
        <w:tc>
          <w:tcPr>
            <w:vAlign w:val="top"/>
          </w:tcPr>
          <w:p w:rsidR="00000000" w:rsidDel="00000000" w:rsidP="00000000" w:rsidRDefault="00000000" w:rsidRPr="00000000" w14:paraId="0000042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p>
        </w:tc>
        <w:tc>
          <w:tcPr>
            <w:vAlign w:val="top"/>
          </w:tcPr>
          <w:p w:rsidR="00000000" w:rsidDel="00000000" w:rsidP="00000000" w:rsidRDefault="00000000" w:rsidRPr="00000000" w14:paraId="0000042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26">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27">
            <w:pPr>
              <w:rPr>
                <w:vertAlign w:val="baseline"/>
              </w:rPr>
            </w:pPr>
            <w:r w:rsidDel="00000000" w:rsidR="00000000" w:rsidRPr="00000000">
              <w:rPr>
                <w:vertAlign w:val="baseline"/>
                <w:rtl w:val="0"/>
              </w:rPr>
              <w:t xml:space="preserve">Urology</w:t>
            </w:r>
          </w:p>
        </w:tc>
        <w:tc>
          <w:tcPr>
            <w:vAlign w:val="top"/>
          </w:tcPr>
          <w:p w:rsidR="00000000" w:rsidDel="00000000" w:rsidP="00000000" w:rsidRDefault="00000000" w:rsidRPr="00000000" w14:paraId="00000428">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2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2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63</w:t>
            </w:r>
            <w:r w:rsidDel="00000000" w:rsidR="00000000" w:rsidRPr="00000000">
              <w:rPr>
                <w:rtl w:val="0"/>
              </w:rPr>
            </w:r>
          </w:p>
        </w:tc>
        <w:tc>
          <w:tcPr>
            <w:vAlign w:val="top"/>
          </w:tcPr>
          <w:p w:rsidR="00000000" w:rsidDel="00000000" w:rsidP="00000000" w:rsidRDefault="00000000" w:rsidRPr="00000000" w14:paraId="0000042B">
            <w:pPr>
              <w:rPr>
                <w:vertAlign w:val="baseline"/>
              </w:rPr>
            </w:pPr>
            <w:r w:rsidDel="00000000" w:rsidR="00000000" w:rsidRPr="00000000">
              <w:rPr>
                <w:vertAlign w:val="baseline"/>
                <w:rtl w:val="0"/>
              </w:rPr>
              <w:t xml:space="preserve">Symptomatology, Physical Examination, Laboratory</w:t>
            </w:r>
          </w:p>
        </w:tc>
        <w:tc>
          <w:tcPr>
            <w:vAlign w:val="top"/>
          </w:tcPr>
          <w:p w:rsidR="00000000" w:rsidDel="00000000" w:rsidP="00000000" w:rsidRDefault="00000000" w:rsidRPr="00000000" w14:paraId="0000042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2,3,7</w:t>
            </w:r>
          </w:p>
        </w:tc>
        <w:tc>
          <w:tcPr>
            <w:vAlign w:val="top"/>
          </w:tcPr>
          <w:p w:rsidR="00000000" w:rsidDel="00000000" w:rsidP="00000000" w:rsidRDefault="00000000" w:rsidRPr="00000000" w14:paraId="0000042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2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64</w:t>
            </w:r>
            <w:r w:rsidDel="00000000" w:rsidR="00000000" w:rsidRPr="00000000">
              <w:rPr>
                <w:rtl w:val="0"/>
              </w:rPr>
            </w:r>
          </w:p>
        </w:tc>
        <w:tc>
          <w:tcPr>
            <w:vAlign w:val="top"/>
          </w:tcPr>
          <w:p w:rsidR="00000000" w:rsidDel="00000000" w:rsidP="00000000" w:rsidRDefault="00000000" w:rsidRPr="00000000" w14:paraId="0000042F">
            <w:pPr>
              <w:rPr>
                <w:vertAlign w:val="baseline"/>
              </w:rPr>
            </w:pPr>
            <w:r w:rsidDel="00000000" w:rsidR="00000000" w:rsidRPr="00000000">
              <w:rPr>
                <w:vertAlign w:val="baseline"/>
                <w:rtl w:val="0"/>
              </w:rPr>
              <w:t xml:space="preserve">Non-specific Infections of the Urogenital System</w:t>
            </w:r>
          </w:p>
        </w:tc>
        <w:tc>
          <w:tcPr>
            <w:vAlign w:val="top"/>
          </w:tcPr>
          <w:p w:rsidR="00000000" w:rsidDel="00000000" w:rsidP="00000000" w:rsidRDefault="00000000" w:rsidRPr="00000000" w14:paraId="0000043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2,3,7</w:t>
            </w:r>
          </w:p>
        </w:tc>
        <w:tc>
          <w:tcPr>
            <w:vAlign w:val="top"/>
          </w:tcPr>
          <w:p w:rsidR="00000000" w:rsidDel="00000000" w:rsidP="00000000" w:rsidRDefault="00000000" w:rsidRPr="00000000" w14:paraId="0000043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3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65</w:t>
            </w:r>
            <w:r w:rsidDel="00000000" w:rsidR="00000000" w:rsidRPr="00000000">
              <w:rPr>
                <w:rtl w:val="0"/>
              </w:rPr>
            </w:r>
          </w:p>
        </w:tc>
        <w:tc>
          <w:tcPr>
            <w:vAlign w:val="top"/>
          </w:tcPr>
          <w:p w:rsidR="00000000" w:rsidDel="00000000" w:rsidP="00000000" w:rsidRDefault="00000000" w:rsidRPr="00000000" w14:paraId="00000433">
            <w:pPr>
              <w:rPr>
                <w:vertAlign w:val="baseline"/>
              </w:rPr>
            </w:pPr>
            <w:r w:rsidDel="00000000" w:rsidR="00000000" w:rsidRPr="00000000">
              <w:rPr>
                <w:vertAlign w:val="baseline"/>
                <w:rtl w:val="0"/>
              </w:rPr>
              <w:t xml:space="preserve">endourology</w:t>
            </w:r>
          </w:p>
        </w:tc>
        <w:tc>
          <w:tcPr>
            <w:vAlign w:val="top"/>
          </w:tcPr>
          <w:p w:rsidR="00000000" w:rsidDel="00000000" w:rsidP="00000000" w:rsidRDefault="00000000" w:rsidRPr="00000000" w14:paraId="0000043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2,3,7</w:t>
            </w:r>
          </w:p>
        </w:tc>
        <w:tc>
          <w:tcPr>
            <w:vAlign w:val="top"/>
          </w:tcPr>
          <w:p w:rsidR="00000000" w:rsidDel="00000000" w:rsidP="00000000" w:rsidRDefault="00000000" w:rsidRPr="00000000" w14:paraId="0000043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3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66</w:t>
            </w:r>
            <w:r w:rsidDel="00000000" w:rsidR="00000000" w:rsidRPr="00000000">
              <w:rPr>
                <w:rtl w:val="0"/>
              </w:rPr>
            </w:r>
          </w:p>
        </w:tc>
        <w:tc>
          <w:tcPr>
            <w:vAlign w:val="top"/>
          </w:tcPr>
          <w:p w:rsidR="00000000" w:rsidDel="00000000" w:rsidP="00000000" w:rsidRDefault="00000000" w:rsidRPr="00000000" w14:paraId="00000437">
            <w:pPr>
              <w:rPr>
                <w:vertAlign w:val="baseline"/>
              </w:rPr>
            </w:pPr>
            <w:r w:rsidDel="00000000" w:rsidR="00000000" w:rsidRPr="00000000">
              <w:rPr>
                <w:vertAlign w:val="baseline"/>
                <w:rtl w:val="0"/>
              </w:rPr>
              <w:t xml:space="preserve">Congenital anomalies of the urinary system</w:t>
            </w:r>
          </w:p>
        </w:tc>
        <w:tc>
          <w:tcPr>
            <w:vAlign w:val="top"/>
          </w:tcPr>
          <w:p w:rsidR="00000000" w:rsidDel="00000000" w:rsidP="00000000" w:rsidRDefault="00000000" w:rsidRPr="00000000" w14:paraId="0000043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2,3,7</w:t>
            </w:r>
          </w:p>
        </w:tc>
        <w:tc>
          <w:tcPr>
            <w:vAlign w:val="top"/>
          </w:tcPr>
          <w:p w:rsidR="00000000" w:rsidDel="00000000" w:rsidP="00000000" w:rsidRDefault="00000000" w:rsidRPr="00000000" w14:paraId="0000043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3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67</w:t>
            </w:r>
            <w:r w:rsidDel="00000000" w:rsidR="00000000" w:rsidRPr="00000000">
              <w:rPr>
                <w:rtl w:val="0"/>
              </w:rPr>
            </w:r>
          </w:p>
        </w:tc>
        <w:tc>
          <w:tcPr>
            <w:vAlign w:val="top"/>
          </w:tcPr>
          <w:p w:rsidR="00000000" w:rsidDel="00000000" w:rsidP="00000000" w:rsidRDefault="00000000" w:rsidRPr="00000000" w14:paraId="0000043B">
            <w:pPr>
              <w:rPr>
                <w:vertAlign w:val="baseline"/>
              </w:rPr>
            </w:pPr>
            <w:r w:rsidDel="00000000" w:rsidR="00000000" w:rsidRPr="00000000">
              <w:rPr>
                <w:vertAlign w:val="baseline"/>
                <w:rtl w:val="0"/>
              </w:rPr>
              <w:t xml:space="preserve">Prostate Diseases</w:t>
            </w:r>
          </w:p>
        </w:tc>
        <w:tc>
          <w:tcPr>
            <w:vAlign w:val="top"/>
          </w:tcPr>
          <w:p w:rsidR="00000000" w:rsidDel="00000000" w:rsidP="00000000" w:rsidRDefault="00000000" w:rsidRPr="00000000" w14:paraId="0000043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2,3,7</w:t>
            </w:r>
          </w:p>
        </w:tc>
        <w:tc>
          <w:tcPr>
            <w:vAlign w:val="top"/>
          </w:tcPr>
          <w:p w:rsidR="00000000" w:rsidDel="00000000" w:rsidP="00000000" w:rsidRDefault="00000000" w:rsidRPr="00000000" w14:paraId="0000043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3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68</w:t>
            </w:r>
            <w:r w:rsidDel="00000000" w:rsidR="00000000" w:rsidRPr="00000000">
              <w:rPr>
                <w:rtl w:val="0"/>
              </w:rPr>
            </w:r>
          </w:p>
        </w:tc>
        <w:tc>
          <w:tcPr>
            <w:vAlign w:val="top"/>
          </w:tcPr>
          <w:p w:rsidR="00000000" w:rsidDel="00000000" w:rsidP="00000000" w:rsidRDefault="00000000" w:rsidRPr="00000000" w14:paraId="0000043F">
            <w:pPr>
              <w:rPr>
                <w:vertAlign w:val="baseline"/>
              </w:rPr>
            </w:pPr>
            <w:r w:rsidDel="00000000" w:rsidR="00000000" w:rsidRPr="00000000">
              <w:rPr>
                <w:vertAlign w:val="baseline"/>
                <w:rtl w:val="0"/>
              </w:rPr>
              <w:t xml:space="preserve">Urogenital system traumas</w:t>
            </w:r>
          </w:p>
        </w:tc>
        <w:tc>
          <w:tcPr>
            <w:vAlign w:val="top"/>
          </w:tcPr>
          <w:p w:rsidR="00000000" w:rsidDel="00000000" w:rsidP="00000000" w:rsidRDefault="00000000" w:rsidRPr="00000000" w14:paraId="0000044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2,3,7</w:t>
            </w:r>
          </w:p>
        </w:tc>
        <w:tc>
          <w:tcPr>
            <w:vAlign w:val="top"/>
          </w:tcPr>
          <w:p w:rsidR="00000000" w:rsidDel="00000000" w:rsidP="00000000" w:rsidRDefault="00000000" w:rsidRPr="00000000" w14:paraId="0000044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4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69</w:t>
            </w:r>
            <w:r w:rsidDel="00000000" w:rsidR="00000000" w:rsidRPr="00000000">
              <w:rPr>
                <w:rtl w:val="0"/>
              </w:rPr>
            </w:r>
          </w:p>
        </w:tc>
        <w:tc>
          <w:tcPr>
            <w:vAlign w:val="top"/>
          </w:tcPr>
          <w:p w:rsidR="00000000" w:rsidDel="00000000" w:rsidP="00000000" w:rsidRDefault="00000000" w:rsidRPr="00000000" w14:paraId="00000443">
            <w:pPr>
              <w:rPr>
                <w:vertAlign w:val="baseline"/>
              </w:rPr>
            </w:pPr>
            <w:r w:rsidDel="00000000" w:rsidR="00000000" w:rsidRPr="00000000">
              <w:rPr>
                <w:vertAlign w:val="baseline"/>
                <w:rtl w:val="0"/>
              </w:rPr>
              <w:t xml:space="preserve">Obstructive furopathies</w:t>
            </w:r>
          </w:p>
        </w:tc>
        <w:tc>
          <w:tcPr>
            <w:vAlign w:val="top"/>
          </w:tcPr>
          <w:p w:rsidR="00000000" w:rsidDel="00000000" w:rsidP="00000000" w:rsidRDefault="00000000" w:rsidRPr="00000000" w14:paraId="0000044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2,3,7</w:t>
            </w:r>
          </w:p>
        </w:tc>
        <w:tc>
          <w:tcPr>
            <w:vAlign w:val="top"/>
          </w:tcPr>
          <w:p w:rsidR="00000000" w:rsidDel="00000000" w:rsidP="00000000" w:rsidRDefault="00000000" w:rsidRPr="00000000" w14:paraId="0000044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4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70</w:t>
            </w:r>
            <w:r w:rsidDel="00000000" w:rsidR="00000000" w:rsidRPr="00000000">
              <w:rPr>
                <w:rtl w:val="0"/>
              </w:rPr>
            </w:r>
          </w:p>
        </w:tc>
        <w:tc>
          <w:tcPr>
            <w:vAlign w:val="top"/>
          </w:tcPr>
          <w:p w:rsidR="00000000" w:rsidDel="00000000" w:rsidP="00000000" w:rsidRDefault="00000000" w:rsidRPr="00000000" w14:paraId="00000447">
            <w:pPr>
              <w:rPr>
                <w:vertAlign w:val="baseline"/>
              </w:rPr>
            </w:pPr>
            <w:r w:rsidDel="00000000" w:rsidR="00000000" w:rsidRPr="00000000">
              <w:rPr>
                <w:vertAlign w:val="baseline"/>
                <w:rtl w:val="0"/>
              </w:rPr>
              <w:t xml:space="preserve">Urinary system stone disease</w:t>
            </w:r>
          </w:p>
        </w:tc>
        <w:tc>
          <w:tcPr>
            <w:vAlign w:val="top"/>
          </w:tcPr>
          <w:p w:rsidR="00000000" w:rsidDel="00000000" w:rsidP="00000000" w:rsidRDefault="00000000" w:rsidRPr="00000000" w14:paraId="0000044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2,3,7</w:t>
            </w:r>
          </w:p>
        </w:tc>
        <w:tc>
          <w:tcPr>
            <w:vAlign w:val="top"/>
          </w:tcPr>
          <w:p w:rsidR="00000000" w:rsidDel="00000000" w:rsidP="00000000" w:rsidRDefault="00000000" w:rsidRPr="00000000" w14:paraId="0000044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4A">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4B">
            <w:pPr>
              <w:rPr>
                <w:vertAlign w:val="baseline"/>
              </w:rPr>
            </w:pPr>
            <w:r w:rsidDel="00000000" w:rsidR="00000000" w:rsidRPr="00000000">
              <w:rPr>
                <w:vertAlign w:val="baseline"/>
                <w:rtl w:val="0"/>
              </w:rPr>
              <w:t xml:space="preserve">Internal diseases</w:t>
            </w:r>
          </w:p>
        </w:tc>
        <w:tc>
          <w:tcPr>
            <w:vAlign w:val="top"/>
          </w:tcPr>
          <w:p w:rsidR="00000000" w:rsidDel="00000000" w:rsidP="00000000" w:rsidRDefault="00000000" w:rsidRPr="00000000" w14:paraId="0000044C">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4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4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71</w:t>
            </w:r>
            <w:r w:rsidDel="00000000" w:rsidR="00000000" w:rsidRPr="00000000">
              <w:rPr>
                <w:rtl w:val="0"/>
              </w:rPr>
            </w:r>
          </w:p>
        </w:tc>
        <w:tc>
          <w:tcPr>
            <w:vAlign w:val="top"/>
          </w:tcPr>
          <w:p w:rsidR="00000000" w:rsidDel="00000000" w:rsidP="00000000" w:rsidRDefault="00000000" w:rsidRPr="00000000" w14:paraId="0000044F">
            <w:pPr>
              <w:rPr>
                <w:vertAlign w:val="baseline"/>
              </w:rPr>
            </w:pPr>
            <w:r w:rsidDel="00000000" w:rsidR="00000000" w:rsidRPr="00000000">
              <w:rPr>
                <w:vertAlign w:val="baseline"/>
                <w:rtl w:val="0"/>
              </w:rPr>
              <w:t xml:space="preserve">Renal Physiology</w:t>
            </w:r>
          </w:p>
        </w:tc>
        <w:tc>
          <w:tcPr>
            <w:vAlign w:val="top"/>
          </w:tcPr>
          <w:p w:rsidR="00000000" w:rsidDel="00000000" w:rsidP="00000000" w:rsidRDefault="00000000" w:rsidRPr="00000000" w14:paraId="0000045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5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5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72</w:t>
            </w:r>
            <w:r w:rsidDel="00000000" w:rsidR="00000000" w:rsidRPr="00000000">
              <w:rPr>
                <w:rtl w:val="0"/>
              </w:rPr>
            </w:r>
          </w:p>
        </w:tc>
        <w:tc>
          <w:tcPr>
            <w:vAlign w:val="top"/>
          </w:tcPr>
          <w:p w:rsidR="00000000" w:rsidDel="00000000" w:rsidP="00000000" w:rsidRDefault="00000000" w:rsidRPr="00000000" w14:paraId="00000453">
            <w:pPr>
              <w:rPr>
                <w:vertAlign w:val="baseline"/>
              </w:rPr>
            </w:pPr>
            <w:r w:rsidDel="00000000" w:rsidR="00000000" w:rsidRPr="00000000">
              <w:rPr>
                <w:vertAlign w:val="baseline"/>
                <w:rtl w:val="0"/>
              </w:rPr>
              <w:t xml:space="preserve">History and physical examination in Kidney Diseases</w:t>
            </w:r>
          </w:p>
        </w:tc>
        <w:tc>
          <w:tcPr>
            <w:vAlign w:val="top"/>
          </w:tcPr>
          <w:p w:rsidR="00000000" w:rsidDel="00000000" w:rsidP="00000000" w:rsidRDefault="00000000" w:rsidRPr="00000000" w14:paraId="0000045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5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5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73</w:t>
            </w:r>
            <w:r w:rsidDel="00000000" w:rsidR="00000000" w:rsidRPr="00000000">
              <w:rPr>
                <w:rtl w:val="0"/>
              </w:rPr>
            </w:r>
          </w:p>
        </w:tc>
        <w:tc>
          <w:tcPr>
            <w:vAlign w:val="top"/>
          </w:tcPr>
          <w:p w:rsidR="00000000" w:rsidDel="00000000" w:rsidP="00000000" w:rsidRDefault="00000000" w:rsidRPr="00000000" w14:paraId="00000457">
            <w:pPr>
              <w:rPr>
                <w:vertAlign w:val="baseline"/>
              </w:rPr>
            </w:pPr>
            <w:r w:rsidDel="00000000" w:rsidR="00000000" w:rsidRPr="00000000">
              <w:rPr>
                <w:vertAlign w:val="baseline"/>
                <w:rtl w:val="0"/>
              </w:rPr>
              <w:t xml:space="preserve">Classification of kidney diseases</w:t>
            </w:r>
          </w:p>
        </w:tc>
        <w:tc>
          <w:tcPr>
            <w:vAlign w:val="top"/>
          </w:tcPr>
          <w:p w:rsidR="00000000" w:rsidDel="00000000" w:rsidP="00000000" w:rsidRDefault="00000000" w:rsidRPr="00000000" w14:paraId="0000045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5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5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74</w:t>
            </w:r>
            <w:r w:rsidDel="00000000" w:rsidR="00000000" w:rsidRPr="00000000">
              <w:rPr>
                <w:rtl w:val="0"/>
              </w:rPr>
            </w:r>
          </w:p>
        </w:tc>
        <w:tc>
          <w:tcPr>
            <w:vAlign w:val="top"/>
          </w:tcPr>
          <w:p w:rsidR="00000000" w:rsidDel="00000000" w:rsidP="00000000" w:rsidRDefault="00000000" w:rsidRPr="00000000" w14:paraId="0000045B">
            <w:pPr>
              <w:rPr>
                <w:vertAlign w:val="baseline"/>
              </w:rPr>
            </w:pPr>
            <w:r w:rsidDel="00000000" w:rsidR="00000000" w:rsidRPr="00000000">
              <w:rPr>
                <w:vertAlign w:val="baseline"/>
                <w:rtl w:val="0"/>
              </w:rPr>
              <w:t xml:space="preserve">Kidney function tests</w:t>
            </w:r>
          </w:p>
        </w:tc>
        <w:tc>
          <w:tcPr>
            <w:vAlign w:val="top"/>
          </w:tcPr>
          <w:p w:rsidR="00000000" w:rsidDel="00000000" w:rsidP="00000000" w:rsidRDefault="00000000" w:rsidRPr="00000000" w14:paraId="0000045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5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5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75</w:t>
            </w:r>
            <w:r w:rsidDel="00000000" w:rsidR="00000000" w:rsidRPr="00000000">
              <w:rPr>
                <w:rtl w:val="0"/>
              </w:rPr>
            </w:r>
          </w:p>
        </w:tc>
        <w:tc>
          <w:tcPr>
            <w:vAlign w:val="top"/>
          </w:tcPr>
          <w:p w:rsidR="00000000" w:rsidDel="00000000" w:rsidP="00000000" w:rsidRDefault="00000000" w:rsidRPr="00000000" w14:paraId="0000045F">
            <w:pPr>
              <w:rPr>
                <w:vertAlign w:val="baseline"/>
              </w:rPr>
            </w:pPr>
            <w:r w:rsidDel="00000000" w:rsidR="00000000" w:rsidRPr="00000000">
              <w:rPr>
                <w:vertAlign w:val="baseline"/>
                <w:rtl w:val="0"/>
              </w:rPr>
              <w:t xml:space="preserve">Symptoms and diagnosis of pituitary diseases</w:t>
            </w:r>
          </w:p>
        </w:tc>
        <w:tc>
          <w:tcPr>
            <w:vAlign w:val="top"/>
          </w:tcPr>
          <w:p w:rsidR="00000000" w:rsidDel="00000000" w:rsidP="00000000" w:rsidRDefault="00000000" w:rsidRPr="00000000" w14:paraId="0000046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6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6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76</w:t>
            </w:r>
            <w:r w:rsidDel="00000000" w:rsidR="00000000" w:rsidRPr="00000000">
              <w:rPr>
                <w:rtl w:val="0"/>
              </w:rPr>
            </w:r>
          </w:p>
        </w:tc>
        <w:tc>
          <w:tcPr>
            <w:vAlign w:val="top"/>
          </w:tcPr>
          <w:p w:rsidR="00000000" w:rsidDel="00000000" w:rsidP="00000000" w:rsidRDefault="00000000" w:rsidRPr="00000000" w14:paraId="00000463">
            <w:pPr>
              <w:rPr>
                <w:vertAlign w:val="baseline"/>
              </w:rPr>
            </w:pPr>
            <w:r w:rsidDel="00000000" w:rsidR="00000000" w:rsidRPr="00000000">
              <w:rPr>
                <w:vertAlign w:val="baseline"/>
                <w:rtl w:val="0"/>
              </w:rPr>
              <w:t xml:space="preserve">Imaging in kidney diseases</w:t>
            </w:r>
          </w:p>
        </w:tc>
        <w:tc>
          <w:tcPr>
            <w:vAlign w:val="top"/>
          </w:tcPr>
          <w:p w:rsidR="00000000" w:rsidDel="00000000" w:rsidP="00000000" w:rsidRDefault="00000000" w:rsidRPr="00000000" w14:paraId="0000046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6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6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77</w:t>
            </w:r>
            <w:r w:rsidDel="00000000" w:rsidR="00000000" w:rsidRPr="00000000">
              <w:rPr>
                <w:rtl w:val="0"/>
              </w:rPr>
            </w:r>
          </w:p>
        </w:tc>
        <w:tc>
          <w:tcPr>
            <w:vAlign w:val="top"/>
          </w:tcPr>
          <w:p w:rsidR="00000000" w:rsidDel="00000000" w:rsidP="00000000" w:rsidRDefault="00000000" w:rsidRPr="00000000" w14:paraId="00000467">
            <w:pPr>
              <w:rPr>
                <w:vertAlign w:val="baseline"/>
              </w:rPr>
            </w:pPr>
            <w:r w:rsidDel="00000000" w:rsidR="00000000" w:rsidRPr="00000000">
              <w:rPr>
                <w:vertAlign w:val="baseline"/>
                <w:rtl w:val="0"/>
              </w:rPr>
              <w:t xml:space="preserve">Complete urinalysis</w:t>
            </w:r>
          </w:p>
        </w:tc>
        <w:tc>
          <w:tcPr>
            <w:vAlign w:val="top"/>
          </w:tcPr>
          <w:p w:rsidR="00000000" w:rsidDel="00000000" w:rsidP="00000000" w:rsidRDefault="00000000" w:rsidRPr="00000000" w14:paraId="0000046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6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6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78</w:t>
            </w:r>
            <w:r w:rsidDel="00000000" w:rsidR="00000000" w:rsidRPr="00000000">
              <w:rPr>
                <w:rtl w:val="0"/>
              </w:rPr>
            </w:r>
          </w:p>
        </w:tc>
        <w:tc>
          <w:tcPr>
            <w:vAlign w:val="top"/>
          </w:tcPr>
          <w:p w:rsidR="00000000" w:rsidDel="00000000" w:rsidP="00000000" w:rsidRDefault="00000000" w:rsidRPr="00000000" w14:paraId="0000046B">
            <w:pPr>
              <w:rPr>
                <w:vertAlign w:val="baseline"/>
              </w:rPr>
            </w:pPr>
            <w:r w:rsidDel="00000000" w:rsidR="00000000" w:rsidRPr="00000000">
              <w:rPr>
                <w:vertAlign w:val="baseline"/>
                <w:rtl w:val="0"/>
              </w:rPr>
              <w:t xml:space="preserve">Approach to fluid-electrolyte disorders</w:t>
            </w:r>
          </w:p>
        </w:tc>
        <w:tc>
          <w:tcPr>
            <w:vAlign w:val="top"/>
          </w:tcPr>
          <w:p w:rsidR="00000000" w:rsidDel="00000000" w:rsidP="00000000" w:rsidRDefault="00000000" w:rsidRPr="00000000" w14:paraId="0000046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6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6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79</w:t>
            </w:r>
            <w:r w:rsidDel="00000000" w:rsidR="00000000" w:rsidRPr="00000000">
              <w:rPr>
                <w:rtl w:val="0"/>
              </w:rPr>
            </w:r>
          </w:p>
        </w:tc>
        <w:tc>
          <w:tcPr>
            <w:vAlign w:val="top"/>
          </w:tcPr>
          <w:p w:rsidR="00000000" w:rsidDel="00000000" w:rsidP="00000000" w:rsidRDefault="00000000" w:rsidRPr="00000000" w14:paraId="0000046F">
            <w:pPr>
              <w:rPr>
                <w:vertAlign w:val="baseline"/>
              </w:rPr>
            </w:pPr>
            <w:r w:rsidDel="00000000" w:rsidR="00000000" w:rsidRPr="00000000">
              <w:rPr>
                <w:vertAlign w:val="baseline"/>
                <w:rtl w:val="0"/>
              </w:rPr>
              <w:t xml:space="preserve">Approach to hematuria</w:t>
            </w:r>
          </w:p>
        </w:tc>
        <w:tc>
          <w:tcPr>
            <w:vAlign w:val="top"/>
          </w:tcPr>
          <w:p w:rsidR="00000000" w:rsidDel="00000000" w:rsidP="00000000" w:rsidRDefault="00000000" w:rsidRPr="00000000" w14:paraId="0000047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7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7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80</w:t>
            </w:r>
            <w:r w:rsidDel="00000000" w:rsidR="00000000" w:rsidRPr="00000000">
              <w:rPr>
                <w:rtl w:val="0"/>
              </w:rPr>
            </w:r>
          </w:p>
        </w:tc>
        <w:tc>
          <w:tcPr>
            <w:vAlign w:val="top"/>
          </w:tcPr>
          <w:p w:rsidR="00000000" w:rsidDel="00000000" w:rsidP="00000000" w:rsidRDefault="00000000" w:rsidRPr="00000000" w14:paraId="00000473">
            <w:pPr>
              <w:rPr>
                <w:vertAlign w:val="baseline"/>
              </w:rPr>
            </w:pPr>
            <w:r w:rsidDel="00000000" w:rsidR="00000000" w:rsidRPr="00000000">
              <w:rPr>
                <w:vertAlign w:val="baseline"/>
                <w:rtl w:val="0"/>
              </w:rPr>
              <w:t xml:space="preserve">Approach to proteinuria</w:t>
            </w:r>
          </w:p>
        </w:tc>
        <w:tc>
          <w:tcPr>
            <w:vAlign w:val="top"/>
          </w:tcPr>
          <w:p w:rsidR="00000000" w:rsidDel="00000000" w:rsidP="00000000" w:rsidRDefault="00000000" w:rsidRPr="00000000" w14:paraId="0000047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7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7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81</w:t>
            </w:r>
            <w:r w:rsidDel="00000000" w:rsidR="00000000" w:rsidRPr="00000000">
              <w:rPr>
                <w:rtl w:val="0"/>
              </w:rPr>
            </w:r>
          </w:p>
        </w:tc>
        <w:tc>
          <w:tcPr>
            <w:vAlign w:val="top"/>
          </w:tcPr>
          <w:p w:rsidR="00000000" w:rsidDel="00000000" w:rsidP="00000000" w:rsidRDefault="00000000" w:rsidRPr="00000000" w14:paraId="00000477">
            <w:pPr>
              <w:rPr>
                <w:vertAlign w:val="baseline"/>
              </w:rPr>
            </w:pPr>
            <w:r w:rsidDel="00000000" w:rsidR="00000000" w:rsidRPr="00000000">
              <w:rPr>
                <w:vertAlign w:val="baseline"/>
                <w:rtl w:val="0"/>
              </w:rPr>
              <w:t xml:space="preserve">Symptoms and diagnosis in Diabetes Mellitus</w:t>
            </w:r>
          </w:p>
        </w:tc>
        <w:tc>
          <w:tcPr>
            <w:vAlign w:val="top"/>
          </w:tcPr>
          <w:p w:rsidR="00000000" w:rsidDel="00000000" w:rsidP="00000000" w:rsidRDefault="00000000" w:rsidRPr="00000000" w14:paraId="0000047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7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7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82</w:t>
            </w:r>
            <w:r w:rsidDel="00000000" w:rsidR="00000000" w:rsidRPr="00000000">
              <w:rPr>
                <w:rtl w:val="0"/>
              </w:rPr>
            </w:r>
          </w:p>
        </w:tc>
        <w:tc>
          <w:tcPr>
            <w:vAlign w:val="top"/>
          </w:tcPr>
          <w:p w:rsidR="00000000" w:rsidDel="00000000" w:rsidP="00000000" w:rsidRDefault="00000000" w:rsidRPr="00000000" w14:paraId="0000047B">
            <w:pPr>
              <w:rPr>
                <w:vertAlign w:val="baseline"/>
              </w:rPr>
            </w:pPr>
            <w:r w:rsidDel="00000000" w:rsidR="00000000" w:rsidRPr="00000000">
              <w:rPr>
                <w:vertAlign w:val="baseline"/>
                <w:rtl w:val="0"/>
              </w:rPr>
              <w:t xml:space="preserve">Symptoms and diagnosis in thyroid diseases</w:t>
            </w:r>
          </w:p>
        </w:tc>
        <w:tc>
          <w:tcPr>
            <w:vAlign w:val="top"/>
          </w:tcPr>
          <w:p w:rsidR="00000000" w:rsidDel="00000000" w:rsidP="00000000" w:rsidRDefault="00000000" w:rsidRPr="00000000" w14:paraId="0000047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7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7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83</w:t>
            </w:r>
            <w:r w:rsidDel="00000000" w:rsidR="00000000" w:rsidRPr="00000000">
              <w:rPr>
                <w:rtl w:val="0"/>
              </w:rPr>
            </w:r>
          </w:p>
        </w:tc>
        <w:tc>
          <w:tcPr>
            <w:vAlign w:val="top"/>
          </w:tcPr>
          <w:p w:rsidR="00000000" w:rsidDel="00000000" w:rsidP="00000000" w:rsidRDefault="00000000" w:rsidRPr="00000000" w14:paraId="0000047F">
            <w:pPr>
              <w:rPr>
                <w:vertAlign w:val="baseline"/>
              </w:rPr>
            </w:pPr>
            <w:r w:rsidDel="00000000" w:rsidR="00000000" w:rsidRPr="00000000">
              <w:rPr>
                <w:vertAlign w:val="baseline"/>
                <w:rtl w:val="0"/>
              </w:rPr>
              <w:t xml:space="preserve">Symptoms and diagnosis of adrenal diseases</w:t>
            </w:r>
          </w:p>
        </w:tc>
        <w:tc>
          <w:tcPr>
            <w:vAlign w:val="top"/>
          </w:tcPr>
          <w:p w:rsidR="00000000" w:rsidDel="00000000" w:rsidP="00000000" w:rsidRDefault="00000000" w:rsidRPr="00000000" w14:paraId="0000048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8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8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84</w:t>
            </w:r>
            <w:r w:rsidDel="00000000" w:rsidR="00000000" w:rsidRPr="00000000">
              <w:rPr>
                <w:rtl w:val="0"/>
              </w:rPr>
            </w:r>
          </w:p>
        </w:tc>
        <w:tc>
          <w:tcPr>
            <w:vAlign w:val="top"/>
          </w:tcPr>
          <w:p w:rsidR="00000000" w:rsidDel="00000000" w:rsidP="00000000" w:rsidRDefault="00000000" w:rsidRPr="00000000" w14:paraId="00000483">
            <w:pPr>
              <w:rPr>
                <w:vertAlign w:val="baseline"/>
              </w:rPr>
            </w:pPr>
            <w:r w:rsidDel="00000000" w:rsidR="00000000" w:rsidRPr="00000000">
              <w:rPr>
                <w:vertAlign w:val="baseline"/>
                <w:rtl w:val="0"/>
              </w:rPr>
              <w:t xml:space="preserve">Symptoms and diagnosis in calcium metabolism diseases</w:t>
            </w:r>
          </w:p>
        </w:tc>
        <w:tc>
          <w:tcPr>
            <w:vAlign w:val="top"/>
          </w:tcPr>
          <w:p w:rsidR="00000000" w:rsidDel="00000000" w:rsidP="00000000" w:rsidRDefault="00000000" w:rsidRPr="00000000" w14:paraId="0000048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2,6,10</w:t>
            </w:r>
          </w:p>
        </w:tc>
        <w:tc>
          <w:tcPr>
            <w:vAlign w:val="top"/>
          </w:tcPr>
          <w:p w:rsidR="00000000" w:rsidDel="00000000" w:rsidP="00000000" w:rsidRDefault="00000000" w:rsidRPr="00000000" w14:paraId="0000048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86">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87">
            <w:pPr>
              <w:rPr>
                <w:vertAlign w:val="baseline"/>
              </w:rPr>
            </w:pPr>
            <w:r w:rsidDel="00000000" w:rsidR="00000000" w:rsidRPr="00000000">
              <w:rPr>
                <w:vertAlign w:val="baseline"/>
                <w:rtl w:val="0"/>
              </w:rPr>
              <w:t xml:space="preserve">Underwater Medicine and Hyperbaric Medicine</w:t>
            </w:r>
          </w:p>
        </w:tc>
        <w:tc>
          <w:tcPr>
            <w:vAlign w:val="top"/>
          </w:tcPr>
          <w:p w:rsidR="00000000" w:rsidDel="00000000" w:rsidP="00000000" w:rsidRDefault="00000000" w:rsidRPr="00000000" w14:paraId="00000488">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8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8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85</w:t>
            </w:r>
            <w:r w:rsidDel="00000000" w:rsidR="00000000" w:rsidRPr="00000000">
              <w:rPr>
                <w:rtl w:val="0"/>
              </w:rPr>
            </w:r>
          </w:p>
        </w:tc>
        <w:tc>
          <w:tcPr>
            <w:vAlign w:val="top"/>
          </w:tcPr>
          <w:p w:rsidR="00000000" w:rsidDel="00000000" w:rsidP="00000000" w:rsidRDefault="00000000" w:rsidRPr="00000000" w14:paraId="0000048B">
            <w:pPr>
              <w:rPr>
                <w:vertAlign w:val="baseline"/>
              </w:rPr>
            </w:pPr>
            <w:r w:rsidDel="00000000" w:rsidR="00000000" w:rsidRPr="00000000">
              <w:rPr>
                <w:vertAlign w:val="baseline"/>
                <w:rtl w:val="0"/>
              </w:rPr>
              <w:t xml:space="preserve">Hyperbaric Oxygen Therapy for Diabetic Foot/Hand Wounds</w:t>
            </w:r>
          </w:p>
        </w:tc>
        <w:tc>
          <w:tcPr>
            <w:vAlign w:val="top"/>
          </w:tcPr>
          <w:p w:rsidR="00000000" w:rsidDel="00000000" w:rsidP="00000000" w:rsidRDefault="00000000" w:rsidRPr="00000000" w14:paraId="0000048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c>
          <w:tcPr>
            <w:vAlign w:val="top"/>
          </w:tcPr>
          <w:p w:rsidR="00000000" w:rsidDel="00000000" w:rsidP="00000000" w:rsidRDefault="00000000" w:rsidRPr="00000000" w14:paraId="0000048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8E">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8F">
            <w:pPr>
              <w:rPr>
                <w:vertAlign w:val="baseline"/>
              </w:rPr>
            </w:pPr>
            <w:r w:rsidDel="00000000" w:rsidR="00000000" w:rsidRPr="00000000">
              <w:rPr>
                <w:vertAlign w:val="baseline"/>
                <w:rtl w:val="0"/>
              </w:rPr>
              <w:t xml:space="preserve">Radiology</w:t>
            </w:r>
          </w:p>
        </w:tc>
        <w:tc>
          <w:tcPr>
            <w:vAlign w:val="top"/>
          </w:tcPr>
          <w:p w:rsidR="00000000" w:rsidDel="00000000" w:rsidP="00000000" w:rsidRDefault="00000000" w:rsidRPr="00000000" w14:paraId="0000049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91">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9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86</w:t>
            </w:r>
            <w:r w:rsidDel="00000000" w:rsidR="00000000" w:rsidRPr="00000000">
              <w:rPr>
                <w:rtl w:val="0"/>
              </w:rPr>
            </w:r>
          </w:p>
        </w:tc>
        <w:tc>
          <w:tcPr>
            <w:vAlign w:val="top"/>
          </w:tcPr>
          <w:p w:rsidR="00000000" w:rsidDel="00000000" w:rsidP="00000000" w:rsidRDefault="00000000" w:rsidRPr="00000000" w14:paraId="00000493">
            <w:pPr>
              <w:rPr>
                <w:vertAlign w:val="baseline"/>
              </w:rPr>
            </w:pPr>
            <w:r w:rsidDel="00000000" w:rsidR="00000000" w:rsidRPr="00000000">
              <w:rPr>
                <w:vertAlign w:val="baseline"/>
                <w:rtl w:val="0"/>
              </w:rPr>
              <w:t xml:space="preserve">Urogenital system radiology</w:t>
            </w:r>
          </w:p>
        </w:tc>
        <w:tc>
          <w:tcPr>
            <w:vAlign w:val="top"/>
          </w:tcPr>
          <w:p w:rsidR="00000000" w:rsidDel="00000000" w:rsidP="00000000" w:rsidRDefault="00000000" w:rsidRPr="00000000" w14:paraId="0000049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w:t>
            </w:r>
          </w:p>
        </w:tc>
        <w:tc>
          <w:tcPr>
            <w:vAlign w:val="top"/>
          </w:tcPr>
          <w:p w:rsidR="00000000" w:rsidDel="00000000" w:rsidP="00000000" w:rsidRDefault="00000000" w:rsidRPr="00000000" w14:paraId="0000049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96">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97">
            <w:pPr>
              <w:rPr>
                <w:vertAlign w:val="baseline"/>
              </w:rPr>
            </w:pPr>
            <w:r w:rsidDel="00000000" w:rsidR="00000000" w:rsidRPr="00000000">
              <w:rPr>
                <w:vertAlign w:val="baseline"/>
                <w:rtl w:val="0"/>
              </w:rPr>
              <w:t xml:space="preserve">Professional Skills</w:t>
            </w:r>
          </w:p>
        </w:tc>
        <w:tc>
          <w:tcPr>
            <w:vAlign w:val="top"/>
          </w:tcPr>
          <w:p w:rsidR="00000000" w:rsidDel="00000000" w:rsidP="00000000" w:rsidRDefault="00000000" w:rsidRPr="00000000" w14:paraId="00000498">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9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9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87</w:t>
            </w:r>
            <w:r w:rsidDel="00000000" w:rsidR="00000000" w:rsidRPr="00000000">
              <w:rPr>
                <w:rtl w:val="0"/>
              </w:rPr>
            </w:r>
          </w:p>
        </w:tc>
        <w:tc>
          <w:tcPr>
            <w:vAlign w:val="top"/>
          </w:tcPr>
          <w:p w:rsidR="00000000" w:rsidDel="00000000" w:rsidP="00000000" w:rsidRDefault="00000000" w:rsidRPr="00000000" w14:paraId="0000049B">
            <w:pPr>
              <w:rPr>
                <w:vertAlign w:val="baseline"/>
              </w:rPr>
            </w:pPr>
            <w:r w:rsidDel="00000000" w:rsidR="00000000" w:rsidRPr="00000000">
              <w:rPr>
                <w:vertAlign w:val="baseline"/>
                <w:rtl w:val="0"/>
              </w:rPr>
              <w:t xml:space="preserve">Genitourinary system examination</w:t>
            </w:r>
          </w:p>
        </w:tc>
        <w:tc>
          <w:tcPr>
            <w:vAlign w:val="top"/>
          </w:tcPr>
          <w:p w:rsidR="00000000" w:rsidDel="00000000" w:rsidP="00000000" w:rsidRDefault="00000000" w:rsidRPr="00000000" w14:paraId="0000049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9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P</w:t>
            </w:r>
          </w:p>
        </w:tc>
      </w:tr>
      <w:tr>
        <w:trPr>
          <w:cantSplit w:val="0"/>
          <w:tblHeader w:val="0"/>
        </w:trPr>
        <w:tc>
          <w:tcPr>
            <w:vAlign w:val="top"/>
          </w:tcPr>
          <w:p w:rsidR="00000000" w:rsidDel="00000000" w:rsidP="00000000" w:rsidRDefault="00000000" w:rsidRPr="00000000" w14:paraId="0000049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88</w:t>
            </w:r>
            <w:r w:rsidDel="00000000" w:rsidR="00000000" w:rsidRPr="00000000">
              <w:rPr>
                <w:rtl w:val="0"/>
              </w:rPr>
            </w:r>
          </w:p>
        </w:tc>
        <w:tc>
          <w:tcPr>
            <w:vAlign w:val="top"/>
          </w:tcPr>
          <w:p w:rsidR="00000000" w:rsidDel="00000000" w:rsidP="00000000" w:rsidRDefault="00000000" w:rsidRPr="00000000" w14:paraId="0000049F">
            <w:pPr>
              <w:rPr>
                <w:vertAlign w:val="baseline"/>
              </w:rPr>
            </w:pPr>
            <w:r w:rsidDel="00000000" w:rsidR="00000000" w:rsidRPr="00000000">
              <w:rPr>
                <w:vertAlign w:val="baseline"/>
                <w:rtl w:val="0"/>
              </w:rPr>
              <w:t xml:space="preserve">Breast Examination General Surgery Neck Examination</w:t>
            </w:r>
          </w:p>
        </w:tc>
        <w:tc>
          <w:tcPr>
            <w:vAlign w:val="top"/>
          </w:tcPr>
          <w:p w:rsidR="00000000" w:rsidDel="00000000" w:rsidP="00000000" w:rsidRDefault="00000000" w:rsidRPr="00000000" w14:paraId="000004A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A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P</w:t>
            </w:r>
          </w:p>
        </w:tc>
      </w:tr>
      <w:tr>
        <w:trPr>
          <w:cantSplit w:val="0"/>
          <w:tblHeader w:val="0"/>
        </w:trPr>
        <w:tc>
          <w:tcPr>
            <w:vAlign w:val="top"/>
          </w:tcPr>
          <w:p w:rsidR="00000000" w:rsidDel="00000000" w:rsidP="00000000" w:rsidRDefault="00000000" w:rsidRPr="00000000" w14:paraId="000004A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89</w:t>
            </w:r>
            <w:r w:rsidDel="00000000" w:rsidR="00000000" w:rsidRPr="00000000">
              <w:rPr>
                <w:rtl w:val="0"/>
              </w:rPr>
            </w:r>
          </w:p>
        </w:tc>
        <w:tc>
          <w:tcPr>
            <w:vAlign w:val="top"/>
          </w:tcPr>
          <w:p w:rsidR="00000000" w:rsidDel="00000000" w:rsidP="00000000" w:rsidRDefault="00000000" w:rsidRPr="00000000" w14:paraId="000004A3">
            <w:pPr>
              <w:rPr>
                <w:vertAlign w:val="baseline"/>
              </w:rPr>
            </w:pPr>
            <w:r w:rsidDel="00000000" w:rsidR="00000000" w:rsidRPr="00000000">
              <w:rPr>
                <w:vertAlign w:val="baseline"/>
                <w:rtl w:val="0"/>
              </w:rPr>
              <w:t xml:space="preserve">Eye Examination</w:t>
            </w:r>
          </w:p>
        </w:tc>
        <w:tc>
          <w:tcPr>
            <w:vAlign w:val="top"/>
          </w:tcPr>
          <w:p w:rsidR="00000000" w:rsidDel="00000000" w:rsidP="00000000" w:rsidRDefault="00000000" w:rsidRPr="00000000" w14:paraId="000004A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A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P</w:t>
            </w:r>
          </w:p>
        </w:tc>
      </w:tr>
      <w:tr>
        <w:trPr>
          <w:cantSplit w:val="0"/>
          <w:tblHeader w:val="0"/>
        </w:trPr>
        <w:tc>
          <w:tcPr>
            <w:vAlign w:val="top"/>
          </w:tcPr>
          <w:p w:rsidR="00000000" w:rsidDel="00000000" w:rsidP="00000000" w:rsidRDefault="00000000" w:rsidRPr="00000000" w14:paraId="000004A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90</w:t>
            </w:r>
            <w:r w:rsidDel="00000000" w:rsidR="00000000" w:rsidRPr="00000000">
              <w:rPr>
                <w:rtl w:val="0"/>
              </w:rPr>
            </w:r>
          </w:p>
        </w:tc>
        <w:tc>
          <w:tcPr>
            <w:vAlign w:val="top"/>
          </w:tcPr>
          <w:p w:rsidR="00000000" w:rsidDel="00000000" w:rsidP="00000000" w:rsidRDefault="00000000" w:rsidRPr="00000000" w14:paraId="000004A7">
            <w:pPr>
              <w:rPr>
                <w:vertAlign w:val="baseline"/>
              </w:rPr>
            </w:pPr>
            <w:r w:rsidDel="00000000" w:rsidR="00000000" w:rsidRPr="00000000">
              <w:rPr>
                <w:vertAlign w:val="baseline"/>
                <w:rtl w:val="0"/>
              </w:rPr>
              <w:t xml:space="preserve">Pediatric Genitourinary Examination</w:t>
            </w:r>
          </w:p>
        </w:tc>
        <w:tc>
          <w:tcPr>
            <w:vAlign w:val="top"/>
          </w:tcPr>
          <w:p w:rsidR="00000000" w:rsidDel="00000000" w:rsidP="00000000" w:rsidRDefault="00000000" w:rsidRPr="00000000" w14:paraId="000004A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A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P</w:t>
            </w:r>
          </w:p>
        </w:tc>
      </w:tr>
      <w:tr>
        <w:trPr>
          <w:cantSplit w:val="0"/>
          <w:tblHeader w:val="0"/>
        </w:trPr>
        <w:tc>
          <w:tcPr>
            <w:vAlign w:val="top"/>
          </w:tcPr>
          <w:p w:rsidR="00000000" w:rsidDel="00000000" w:rsidP="00000000" w:rsidRDefault="00000000" w:rsidRPr="00000000" w14:paraId="000004AA">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AB">
            <w:pPr>
              <w:rPr>
                <w:vertAlign w:val="baseline"/>
              </w:rPr>
            </w:pPr>
            <w:r w:rsidDel="00000000" w:rsidR="00000000" w:rsidRPr="00000000">
              <w:rPr>
                <w:vertAlign w:val="baseline"/>
                <w:rtl w:val="0"/>
              </w:rPr>
              <w:t xml:space="preserve">Clinical Applications</w:t>
            </w:r>
          </w:p>
        </w:tc>
        <w:tc>
          <w:tcPr>
            <w:vAlign w:val="top"/>
          </w:tcPr>
          <w:p w:rsidR="00000000" w:rsidDel="00000000" w:rsidP="00000000" w:rsidRDefault="00000000" w:rsidRPr="00000000" w14:paraId="000004AC">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A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A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91</w:t>
            </w:r>
            <w:r w:rsidDel="00000000" w:rsidR="00000000" w:rsidRPr="00000000">
              <w:rPr>
                <w:rtl w:val="0"/>
              </w:rPr>
            </w:r>
          </w:p>
        </w:tc>
        <w:tc>
          <w:tcPr>
            <w:vAlign w:val="top"/>
          </w:tcPr>
          <w:p w:rsidR="00000000" w:rsidDel="00000000" w:rsidP="00000000" w:rsidRDefault="00000000" w:rsidRPr="00000000" w14:paraId="000004AF">
            <w:pPr>
              <w:rPr>
                <w:vertAlign w:val="baseline"/>
              </w:rPr>
            </w:pPr>
            <w:r w:rsidDel="00000000" w:rsidR="00000000" w:rsidRPr="00000000">
              <w:rPr>
                <w:vertAlign w:val="baseline"/>
                <w:rtl w:val="0"/>
              </w:rPr>
              <w:t xml:space="preserve">Internal diseases</w:t>
            </w:r>
          </w:p>
        </w:tc>
        <w:tc>
          <w:tcPr>
            <w:vAlign w:val="top"/>
          </w:tcPr>
          <w:p w:rsidR="00000000" w:rsidDel="00000000" w:rsidP="00000000" w:rsidRDefault="00000000" w:rsidRPr="00000000" w14:paraId="000004B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B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P</w:t>
            </w:r>
          </w:p>
        </w:tc>
      </w:tr>
      <w:tr>
        <w:trPr>
          <w:cantSplit w:val="0"/>
          <w:tblHeader w:val="0"/>
        </w:trPr>
        <w:tc>
          <w:tcPr>
            <w:vAlign w:val="top"/>
          </w:tcPr>
          <w:p w:rsidR="00000000" w:rsidDel="00000000" w:rsidP="00000000" w:rsidRDefault="00000000" w:rsidRPr="00000000" w14:paraId="000004B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92</w:t>
            </w:r>
            <w:r w:rsidDel="00000000" w:rsidR="00000000" w:rsidRPr="00000000">
              <w:rPr>
                <w:rtl w:val="0"/>
              </w:rPr>
            </w:r>
          </w:p>
        </w:tc>
        <w:tc>
          <w:tcPr>
            <w:vAlign w:val="top"/>
          </w:tcPr>
          <w:p w:rsidR="00000000" w:rsidDel="00000000" w:rsidP="00000000" w:rsidRDefault="00000000" w:rsidRPr="00000000" w14:paraId="000004B3">
            <w:pPr>
              <w:rPr>
                <w:vertAlign w:val="baseline"/>
              </w:rPr>
            </w:pPr>
            <w:r w:rsidDel="00000000" w:rsidR="00000000" w:rsidRPr="00000000">
              <w:rPr>
                <w:vertAlign w:val="baseline"/>
                <w:rtl w:val="0"/>
              </w:rPr>
              <w:t xml:space="preserve">Urology</w:t>
            </w:r>
          </w:p>
        </w:tc>
        <w:tc>
          <w:tcPr>
            <w:vAlign w:val="top"/>
          </w:tcPr>
          <w:p w:rsidR="00000000" w:rsidDel="00000000" w:rsidP="00000000" w:rsidRDefault="00000000" w:rsidRPr="00000000" w14:paraId="000004B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B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P</w:t>
            </w:r>
          </w:p>
        </w:tc>
      </w:tr>
      <w:tr>
        <w:trPr>
          <w:cantSplit w:val="0"/>
          <w:tblHeader w:val="0"/>
        </w:trPr>
        <w:tc>
          <w:tcPr>
            <w:vAlign w:val="top"/>
          </w:tcPr>
          <w:p w:rsidR="00000000" w:rsidDel="00000000" w:rsidP="00000000" w:rsidRDefault="00000000" w:rsidRPr="00000000" w14:paraId="000004B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93</w:t>
            </w:r>
            <w:r w:rsidDel="00000000" w:rsidR="00000000" w:rsidRPr="00000000">
              <w:rPr>
                <w:rtl w:val="0"/>
              </w:rPr>
            </w:r>
          </w:p>
        </w:tc>
        <w:tc>
          <w:tcPr>
            <w:vAlign w:val="top"/>
          </w:tcPr>
          <w:p w:rsidR="00000000" w:rsidDel="00000000" w:rsidP="00000000" w:rsidRDefault="00000000" w:rsidRPr="00000000" w14:paraId="000004B7">
            <w:pPr>
              <w:rPr>
                <w:vertAlign w:val="baseline"/>
              </w:rPr>
            </w:pPr>
            <w:r w:rsidDel="00000000" w:rsidR="00000000" w:rsidRPr="00000000">
              <w:rPr>
                <w:vertAlign w:val="baseline"/>
                <w:rtl w:val="0"/>
              </w:rPr>
              <w:t xml:space="preserve">Child Health and Diseases</w:t>
            </w:r>
          </w:p>
        </w:tc>
        <w:tc>
          <w:tcPr>
            <w:vAlign w:val="top"/>
          </w:tcPr>
          <w:p w:rsidR="00000000" w:rsidDel="00000000" w:rsidP="00000000" w:rsidRDefault="00000000" w:rsidRPr="00000000" w14:paraId="000004B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B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P</w:t>
            </w:r>
          </w:p>
        </w:tc>
      </w:tr>
      <w:tr>
        <w:trPr>
          <w:cantSplit w:val="0"/>
          <w:tblHeader w:val="0"/>
        </w:trPr>
        <w:tc>
          <w:tcPr>
            <w:vAlign w:val="top"/>
          </w:tcPr>
          <w:p w:rsidR="00000000" w:rsidDel="00000000" w:rsidP="00000000" w:rsidRDefault="00000000" w:rsidRPr="00000000" w14:paraId="000004B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94</w:t>
            </w:r>
            <w:r w:rsidDel="00000000" w:rsidR="00000000" w:rsidRPr="00000000">
              <w:rPr>
                <w:rtl w:val="0"/>
              </w:rPr>
            </w:r>
          </w:p>
        </w:tc>
        <w:tc>
          <w:tcPr>
            <w:vAlign w:val="top"/>
          </w:tcPr>
          <w:p w:rsidR="00000000" w:rsidDel="00000000" w:rsidP="00000000" w:rsidRDefault="00000000" w:rsidRPr="00000000" w14:paraId="000004BB">
            <w:pPr>
              <w:rPr>
                <w:vertAlign w:val="baseline"/>
              </w:rPr>
            </w:pPr>
            <w:r w:rsidDel="00000000" w:rsidR="00000000" w:rsidRPr="00000000">
              <w:rPr>
                <w:vertAlign w:val="baseline"/>
                <w:rtl w:val="0"/>
              </w:rPr>
              <w:t xml:space="preserve">Gynecology and Obstetrics</w:t>
            </w:r>
          </w:p>
        </w:tc>
        <w:tc>
          <w:tcPr>
            <w:vAlign w:val="top"/>
          </w:tcPr>
          <w:p w:rsidR="00000000" w:rsidDel="00000000" w:rsidP="00000000" w:rsidRDefault="00000000" w:rsidRPr="00000000" w14:paraId="000004B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B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P</w:t>
            </w:r>
          </w:p>
        </w:tc>
      </w:tr>
    </w:tbl>
    <w:p w:rsidR="00000000" w:rsidDel="00000000" w:rsidP="00000000" w:rsidRDefault="00000000" w:rsidRPr="00000000" w14:paraId="000004BE">
      <w:pPr>
        <w:spacing w:after="200" w:line="276"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F">
      <w:pPr>
        <w:spacing w:after="0" w:line="240" w:lineRule="auto"/>
        <w:rPr>
          <w:rFonts w:ascii="Cambria" w:cs="Cambria" w:eastAsia="Cambria" w:hAnsi="Cambria"/>
          <w:sz w:val="20"/>
          <w:szCs w:val="20"/>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Evaluation method:</w:t>
      </w:r>
      <w:r w:rsidDel="00000000" w:rsidR="00000000" w:rsidRPr="00000000">
        <w:rPr>
          <w:rFonts w:ascii="Times New Roman" w:cs="Times New Roman" w:eastAsia="Times New Roman" w:hAnsi="Times New Roman"/>
          <w:sz w:val="24"/>
          <w:szCs w:val="24"/>
          <w:vertAlign w:val="baseline"/>
          <w:rtl w:val="0"/>
        </w:rPr>
        <w:t xml:space="preserve"> Practical exam (P), Oral exam (O), Theoratical multiple choice exam(T)</w:t>
      </w:r>
      <w:r w:rsidDel="00000000" w:rsidR="00000000" w:rsidRPr="00000000">
        <w:rPr>
          <w:rtl w:val="0"/>
        </w:rPr>
      </w:r>
    </w:p>
    <w:p w:rsidR="00000000" w:rsidDel="00000000" w:rsidP="00000000" w:rsidRDefault="00000000" w:rsidRPr="00000000" w14:paraId="000004C0">
      <w:pPr>
        <w:spacing w:after="0" w:line="240" w:lineRule="auto"/>
        <w:rPr>
          <w:rFonts w:ascii="Cambria" w:cs="Cambria" w:eastAsia="Cambria" w:hAnsi="Cambria"/>
          <w:sz w:val="20"/>
          <w:szCs w:val="20"/>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4C1">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C2">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C3">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C4">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C5">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C6">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C7">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C8">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C9">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CA">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CB">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CC">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CD">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CE">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CF">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D0">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D1">
      <w:pPr>
        <w:tabs>
          <w:tab w:val="left" w:leader="none" w:pos="2000"/>
        </w:tabs>
        <w:spacing w:after="0" w:line="240" w:lineRule="auto"/>
        <w:ind w:left="-108"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4D2">
      <w:pPr>
        <w:tabs>
          <w:tab w:val="left" w:leader="none" w:pos="2000"/>
        </w:tabs>
        <w:spacing w:after="0" w:line="240" w:lineRule="auto"/>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4D3">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DUTIES and RESPONSIBILITIES OF STUDENTS and OTHER ISSUES</w:t>
      </w:r>
      <w:r w:rsidDel="00000000" w:rsidR="00000000" w:rsidRPr="00000000">
        <w:rPr>
          <w:rtl w:val="0"/>
        </w:rPr>
      </w:r>
    </w:p>
    <w:p w:rsidR="00000000" w:rsidDel="00000000" w:rsidP="00000000" w:rsidRDefault="00000000" w:rsidRPr="00000000" w14:paraId="000004D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D5">
      <w:pPr>
        <w:spacing w:after="0" w:line="36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4D6">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EDUCATIONAL PROGRAM</w:t>
      </w:r>
      <w:r w:rsidDel="00000000" w:rsidR="00000000" w:rsidRPr="00000000">
        <w:rPr>
          <w:rtl w:val="0"/>
        </w:rPr>
      </w:r>
    </w:p>
    <w:p w:rsidR="00000000" w:rsidDel="00000000" w:rsidP="00000000" w:rsidRDefault="00000000" w:rsidRPr="00000000" w14:paraId="000004D7">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Education in the faculty is carried out with an integrated system, the subjects and hours of which are arranged on the basis of coordination.</w:t>
      </w:r>
    </w:p>
    <w:p w:rsidR="00000000" w:rsidDel="00000000" w:rsidP="00000000" w:rsidRDefault="00000000" w:rsidRPr="00000000" w14:paraId="000004D8">
      <w:pPr>
        <w:spacing w:after="0" w:line="360" w:lineRule="auto"/>
        <w:jc w:val="both"/>
        <w:rPr>
          <w:rFonts w:ascii="Book Antiqua" w:cs="Book Antiqua" w:eastAsia="Book Antiqua" w:hAnsi="Book Antiqua"/>
          <w:vertAlign w:val="baseline"/>
        </w:rPr>
      </w:pPr>
      <w:bookmarkStart w:colFirst="0" w:colLast="0" w:name="_heading=h.2et92p0" w:id="4"/>
      <w:bookmarkEnd w:id="4"/>
      <w:r w:rsidDel="00000000" w:rsidR="00000000" w:rsidRPr="00000000">
        <w:rPr>
          <w:rFonts w:ascii="Book Antiqua" w:cs="Book Antiqua" w:eastAsia="Book Antiqua" w:hAnsi="Book Antiqua"/>
          <w:vertAlign w:val="baseline"/>
          <w:rtl w:val="0"/>
        </w:rPr>
        <w:t xml:space="preserve">2. Education; In Phase I, Phase II and Phase III, it consists of common compulsory and elective courses with course committees conducted in an integrated system. In Phase I, Phase II and Phase III, one year is a whole and is considered as a single course, excluding common compulsory and elective courses.</w:t>
      </w:r>
    </w:p>
    <w:p w:rsidR="00000000" w:rsidDel="00000000" w:rsidP="00000000" w:rsidRDefault="00000000" w:rsidRPr="00000000" w14:paraId="000004D9">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4DA">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LESSONS</w:t>
      </w:r>
      <w:r w:rsidDel="00000000" w:rsidR="00000000" w:rsidRPr="00000000">
        <w:rPr>
          <w:rtl w:val="0"/>
        </w:rPr>
      </w:r>
    </w:p>
    <w:p w:rsidR="00000000" w:rsidDel="00000000" w:rsidP="00000000" w:rsidRDefault="00000000" w:rsidRPr="00000000" w14:paraId="000004DB">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Each semester in the faculty's education program is a prerequisite for the next semester. Except for the common compulsory courses and elective courses, it is not possible to proceed to the next semester without completing all the courses, practices and courses of a semester.</w:t>
      </w:r>
    </w:p>
    <w:p w:rsidR="00000000" w:rsidDel="00000000" w:rsidP="00000000" w:rsidRDefault="00000000" w:rsidRPr="00000000" w14:paraId="000004DC">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Students who fail common compulsory and elective courses in Phase I, Phase II and Phase III continue to the next semester. However, students must be successful in these courses before starting Phase IV.</w:t>
      </w:r>
    </w:p>
    <w:p w:rsidR="00000000" w:rsidDel="00000000" w:rsidP="00000000" w:rsidRDefault="00000000" w:rsidRPr="00000000" w14:paraId="000004DD">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4DE">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ECTS:</w:t>
      </w:r>
      <w:r w:rsidDel="00000000" w:rsidR="00000000" w:rsidRPr="00000000">
        <w:rPr>
          <w:rtl w:val="0"/>
        </w:rPr>
      </w:r>
    </w:p>
    <w:p w:rsidR="00000000" w:rsidDel="00000000" w:rsidP="00000000" w:rsidRDefault="00000000" w:rsidRPr="00000000" w14:paraId="000004DF">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 sum of course credits for an academic year is 60 ECTS.</w:t>
      </w:r>
    </w:p>
    <w:p w:rsidR="00000000" w:rsidDel="00000000" w:rsidP="00000000" w:rsidRDefault="00000000" w:rsidRPr="00000000" w14:paraId="000004E0">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In order to graduate from the Faculty of Medicine at the end of 6 years of education, the minimum graduation credit must be 360 </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Book Antiqua" w:cs="Book Antiqua" w:eastAsia="Book Antiqua" w:hAnsi="Book Antiqua"/>
          <w:vertAlign w:val="baseline"/>
          <w:rtl w:val="0"/>
        </w:rPr>
        <w:t xml:space="preserve">ECTS and the overall grade point average must be at least 2.00.</w:t>
      </w:r>
    </w:p>
    <w:p w:rsidR="00000000" w:rsidDel="00000000" w:rsidP="00000000" w:rsidRDefault="00000000" w:rsidRPr="00000000" w14:paraId="000004E1">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4E2">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OBLIGATION TO CONTINUE</w:t>
      </w:r>
      <w:r w:rsidDel="00000000" w:rsidR="00000000" w:rsidRPr="00000000">
        <w:rPr>
          <w:rtl w:val="0"/>
        </w:rPr>
      </w:r>
    </w:p>
    <w:p w:rsidR="00000000" w:rsidDel="00000000" w:rsidP="00000000" w:rsidRDefault="00000000" w:rsidRPr="00000000" w14:paraId="000004E3">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 principles regarding the attendance of students in Phase I, Phase II and Phase III are as follows:</w:t>
      </w:r>
    </w:p>
    <w:p w:rsidR="00000000" w:rsidDel="00000000" w:rsidP="00000000" w:rsidRDefault="00000000" w:rsidRPr="00000000" w14:paraId="000004E4">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Attendance at the faculty is compulsory. The follow-up method of attendance at the faculty is determined by the Dean's Office.</w:t>
      </w:r>
    </w:p>
    <w:p w:rsidR="00000000" w:rsidDel="00000000" w:rsidP="00000000" w:rsidRDefault="00000000" w:rsidRPr="00000000" w14:paraId="000004E5">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3. Each of the committees in Phase I, Phase II and Phase III are evaluated within itself. A student who does not attend more than 30% of the theoretical courses in these course committees, with or without an excuse, receives a zero grade from that course committee and cannot take the exam.</w:t>
      </w:r>
    </w:p>
    <w:p w:rsidR="00000000" w:rsidDel="00000000" w:rsidP="00000000" w:rsidRDefault="00000000" w:rsidRPr="00000000" w14:paraId="000004E6">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4. In Phase I, Phase II and Phase III, students who exceed 30% in all theoretical courses in a phase, whether or not they have an excuse for absenteeism, are not entitled to take the final and make-up exams. These students are given a TT grade.</w:t>
      </w:r>
    </w:p>
    <w:p w:rsidR="00000000" w:rsidDel="00000000" w:rsidP="00000000" w:rsidRDefault="00000000" w:rsidRPr="00000000" w14:paraId="000004E7">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5. With or without an excuse, a student who does not attend more than 20% of the total practical course hours of the department with 10 or more practical lessons is not taken to the practical exam of that department and the practice grade is evaluated as zero. In this case, the student is treated as having a score under the threshold from the practical exam separately.</w:t>
      </w:r>
    </w:p>
    <w:p w:rsidR="00000000" w:rsidDel="00000000" w:rsidP="00000000" w:rsidRDefault="00000000" w:rsidRPr="00000000" w14:paraId="000004E8">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6. With or without an excuse, a student who does not attend two hours of the practical courses of the department with less than 10 hours of practical lessons in a course committee is not taken to the practical exam of that department and the practice grade is evaluated as zero. In this case, the student is treated as having a score under the threshold from the practical exam separately.</w:t>
      </w:r>
    </w:p>
    <w:p w:rsidR="00000000" w:rsidDel="00000000" w:rsidP="00000000" w:rsidRDefault="00000000" w:rsidRPr="00000000" w14:paraId="000004E9">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7. Professional (vocational) skills practices are evaluated as a whole. If the total professional skills practices in a course committee are less than 10 hours, the student who does not participate in the 2 course hours, and if the total professional skills practices in the course committee are more than 10 hours, the student who does not attend more than 20% of the total course hours, the professional skills practice / application grade in that course committee is evaluated as zero. In this case, the student will be below the threshold in addition to the professional skills practice/practice exam.</w:t>
      </w:r>
    </w:p>
    <w:p w:rsidR="00000000" w:rsidDel="00000000" w:rsidP="00000000" w:rsidRDefault="00000000" w:rsidRPr="00000000" w14:paraId="000004EA">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4EB">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RECOGNITION OF PRIOR EDUCATION</w:t>
      </w:r>
      <w:r w:rsidDel="00000000" w:rsidR="00000000" w:rsidRPr="00000000">
        <w:rPr>
          <w:rtl w:val="0"/>
        </w:rPr>
      </w:r>
    </w:p>
    <w:p w:rsidR="00000000" w:rsidDel="00000000" w:rsidP="00000000" w:rsidRDefault="00000000" w:rsidRPr="00000000" w14:paraId="000004EC">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Students apply to the Dean's Office with a petition </w:t>
      </w:r>
      <w:r w:rsidDel="00000000" w:rsidR="00000000" w:rsidRPr="00000000">
        <w:rPr>
          <w:rFonts w:ascii="Book Antiqua" w:cs="Book Antiqua" w:eastAsia="Book Antiqua" w:hAnsi="Book Antiqua"/>
          <w:b w:val="1"/>
          <w:vertAlign w:val="baseline"/>
          <w:rtl w:val="0"/>
        </w:rPr>
        <w:t xml:space="preserve">within the first week of the academic year</w:t>
      </w:r>
      <w:r w:rsidDel="00000000" w:rsidR="00000000" w:rsidRPr="00000000">
        <w:rPr>
          <w:rFonts w:ascii="Book Antiqua" w:cs="Book Antiqua" w:eastAsia="Book Antiqua" w:hAnsi="Book Antiqua"/>
          <w:vertAlign w:val="baseline"/>
          <w:rtl w:val="0"/>
        </w:rPr>
        <w:t xml:space="preserve"> in order to have the courses they have taken and succeeded from other higher education institutions recognized and adapted.</w:t>
      </w:r>
    </w:p>
    <w:p w:rsidR="00000000" w:rsidDel="00000000" w:rsidP="00000000" w:rsidRDefault="00000000" w:rsidRPr="00000000" w14:paraId="000004ED">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In the petition, the courses they want to be exempted from and the grades they get from these courses are clearly stated. In the annex of the petition, documents approved by the official authorities regarding their previous education, the grades of the courses they have previously completed, and their content are submitted.</w:t>
      </w:r>
    </w:p>
    <w:p w:rsidR="00000000" w:rsidDel="00000000" w:rsidP="00000000" w:rsidRDefault="00000000" w:rsidRPr="00000000" w14:paraId="000004EE">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4EF">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EVALUATION OF SUCCESS IN PHASE I, PHASE II, PHASE III EXAMS</w:t>
      </w:r>
      <w:r w:rsidDel="00000000" w:rsidR="00000000" w:rsidRPr="00000000">
        <w:rPr>
          <w:rtl w:val="0"/>
        </w:rPr>
      </w:r>
    </w:p>
    <w:p w:rsidR="00000000" w:rsidDel="00000000" w:rsidP="00000000" w:rsidRDefault="00000000" w:rsidRPr="00000000" w14:paraId="000004F0">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 following principles are followed in calculating the exam grades of the course committees:</w:t>
      </w:r>
    </w:p>
    <w:p w:rsidR="00000000" w:rsidDel="00000000" w:rsidP="00000000" w:rsidRDefault="00000000" w:rsidRPr="00000000" w14:paraId="000004F1">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Board exams are made as written exams and/or by using alternative methods such as homework/project. Exams can be conducted face-to-face and/or using digital facilities. In addition to the written exams, practical-practice and/or oral exams can be made by using face-to-face and/or digital facilities in the committees with practice. Different assessment methods can be determined for problem-based teaching, vocational skills training and other similar training practices.</w:t>
      </w:r>
    </w:p>
    <w:p w:rsidR="00000000" w:rsidDel="00000000" w:rsidP="00000000" w:rsidRDefault="00000000" w:rsidRPr="00000000" w14:paraId="000004F2">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3. The total grade of practical courses and their distribution according to the courses, the grade weight of the vocational skills practices, problem-based teaching (PBL) and other similar education and examination practices and the distribution according to the boards are determined by the Phase coordinators in line with the content of the education-training program.</w:t>
      </w:r>
    </w:p>
    <w:p w:rsidR="00000000" w:rsidDel="00000000" w:rsidP="00000000" w:rsidRDefault="00000000" w:rsidRPr="00000000" w14:paraId="000004F3">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4. In a course committee exam, each course and practice/practice exam has its own threshold. The threshold limit is 50%. If the student gets a grade below 50% in one or more of the courses that make up the board in the course committee exam, the score difference between the score obtained in that branch and 50% of the total score of that branch is deducted from the total score of the exam, and the exam grade of that course committee is determined. For the courses whose number of questions is less than 5% of the total number of questions in that exam, the relevant phase coordinator may decide to combine the dam application. Theoretical and practical points of the courses that make up the course committee are added together, and the course board exam score is found.</w:t>
      </w:r>
    </w:p>
    <w:p w:rsidR="00000000" w:rsidDel="00000000" w:rsidP="00000000" w:rsidRDefault="00000000" w:rsidRPr="00000000" w14:paraId="000004F4">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5. If the result is negative in the calculation of the total score of the course committee, this score is evaluated as zero.</w:t>
      </w:r>
    </w:p>
    <w:p w:rsidR="00000000" w:rsidDel="00000000" w:rsidP="00000000" w:rsidRDefault="00000000" w:rsidRPr="00000000" w14:paraId="000004F5">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6. Phase committees average grade: To calculate the phase committees average grade point; The ECTS value of each committee in that period is multiplied by the coefficient of the letter grade received from that committee. The values </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Book Antiqua" w:cs="Book Antiqua" w:eastAsia="Book Antiqua" w:hAnsi="Book Antiqua"/>
          <w:vertAlign w:val="baseline"/>
          <w:rtl w:val="0"/>
        </w:rPr>
        <w:t xml:space="preserve">found as a result of the multiplication are added together and the total value obtained is divided by the total ECTS value of these committees. The resulting average is displayed as two decimal places.</w:t>
      </w:r>
    </w:p>
    <w:p w:rsidR="00000000" w:rsidDel="00000000" w:rsidP="00000000" w:rsidRDefault="00000000" w:rsidRPr="00000000" w14:paraId="000004F6">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7. Course committees are made by using alternative methods such as end-of-Phase (final) and make-up exams, written exams and/or homework/projects. Exams can be conducted face-to-face and/or using digital facilities. In addition to the written exams, a practical (practice) and/or oral exam can also be conducted using face-to-face and/or digital facilities.</w:t>
      </w:r>
    </w:p>
    <w:p w:rsidR="00000000" w:rsidDel="00000000" w:rsidP="00000000" w:rsidRDefault="00000000" w:rsidRPr="00000000" w14:paraId="000004F7">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8. In order to be considered successful, it is obligatory to get at least 50 points from the course committees end-of- Phase exam or the course committees make-up exam.</w:t>
      </w:r>
    </w:p>
    <w:p w:rsidR="00000000" w:rsidDel="00000000" w:rsidP="00000000" w:rsidRDefault="00000000" w:rsidRPr="00000000" w14:paraId="000004F8">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9. The final grade of the course committees is the grade obtained by adding 60% of the average grade of the course committees and 40% of the grade received from the final exam. In the calculation of the final grade of the students who fails, the grade taken from the make-up exam is taken as a basis instead of the grade from the final exam. In order for the student to move up to the next grade, he/she must get at least 50 from the course committees end-of- Phase exam or make-up exam, and The final grade of the course committees must be at least 60 out of 100.</w:t>
      </w:r>
    </w:p>
    <w:p w:rsidR="00000000" w:rsidDel="00000000" w:rsidP="00000000" w:rsidRDefault="00000000" w:rsidRPr="00000000" w14:paraId="000004F9">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10. The provisions of Muğla Sıtkı Koçman University Associate and Undergraduate Education Regulations published in the Official Gazette dated 27/8/2011 and numbered 28038 are applied in the conduct of common compulsory courses and non-TIP/MED coded elective/compulsory courses and in the evaluation of their exams.</w:t>
      </w:r>
    </w:p>
    <w:p w:rsidR="00000000" w:rsidDel="00000000" w:rsidP="00000000" w:rsidRDefault="00000000" w:rsidRPr="00000000" w14:paraId="000004FA">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4FB">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RIGHT TO EXEMPTION FROM THE END OF PHASE (FINAL) EXAM</w:t>
      </w:r>
      <w:r w:rsidDel="00000000" w:rsidR="00000000" w:rsidRPr="00000000">
        <w:rPr>
          <w:rtl w:val="0"/>
        </w:rPr>
      </w:r>
    </w:p>
    <w:p w:rsidR="00000000" w:rsidDel="00000000" w:rsidP="00000000" w:rsidRDefault="00000000" w:rsidRPr="00000000" w14:paraId="000004FC">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Students with an average grade of 85 and above in the course committees and a score of at least 60 and above from each course committee are not required to take the end-of- Phase exam. The average grade of the course committees of the students who have the right to be exempted from the end-of- Phase exam is accepted as the end-of- Phase success grade of the course committees.</w:t>
      </w:r>
    </w:p>
    <w:p w:rsidR="00000000" w:rsidDel="00000000" w:rsidP="00000000" w:rsidRDefault="00000000" w:rsidRPr="00000000" w14:paraId="000004FD">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Students who want to take the the end-of- Phase exam, although they have obtained the right to be exempted from the end-of- Phase exam, must notify the Dean's Office in writing at least 7 days before the exam date. For students who take the end-of- Phase  exam in order to raise their grades, the end-of- Phase  exam score is taken into consideration when calculating the final grade of the course committees.</w:t>
      </w:r>
    </w:p>
    <w:p w:rsidR="00000000" w:rsidDel="00000000" w:rsidP="00000000" w:rsidRDefault="00000000" w:rsidRPr="00000000" w14:paraId="000004FE">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4FF">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PHASE REPEAT</w:t>
      </w:r>
      <w:r w:rsidDel="00000000" w:rsidR="00000000" w:rsidRPr="00000000">
        <w:rPr>
          <w:rtl w:val="0"/>
        </w:rPr>
      </w:r>
    </w:p>
    <w:p w:rsidR="00000000" w:rsidDel="00000000" w:rsidP="00000000" w:rsidRDefault="00000000" w:rsidRPr="00000000" w14:paraId="00000500">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A student whose end-of- Phase exam grade or make-up exam grade and course committees end-of-semester success grade is below the scores specified in this regulation is considered unsuccessful and failed in the class. These students repeat that semester one more time and retake the exams. In these repetitions, students are obligated to attend classes.</w:t>
      </w:r>
    </w:p>
    <w:p w:rsidR="00000000" w:rsidDel="00000000" w:rsidP="00000000" w:rsidRDefault="00000000" w:rsidRPr="00000000" w14:paraId="00000501">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02">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RESPONSIBILITIES</w:t>
      </w:r>
      <w:r w:rsidDel="00000000" w:rsidR="00000000" w:rsidRPr="00000000">
        <w:rPr>
          <w:rtl w:val="0"/>
        </w:rPr>
      </w:r>
    </w:p>
    <w:p w:rsidR="00000000" w:rsidDel="00000000" w:rsidP="00000000" w:rsidRDefault="00000000" w:rsidRPr="00000000" w14:paraId="00000503">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They strive to make the classroom atmosphere nurturing to learning.</w:t>
      </w:r>
    </w:p>
    <w:p w:rsidR="00000000" w:rsidDel="00000000" w:rsidP="00000000" w:rsidRDefault="00000000" w:rsidRPr="00000000" w14:paraId="00000504">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They are fair in their judgments about their friends and respectful of the existence of all people in the resolution of conflicts.</w:t>
      </w:r>
    </w:p>
    <w:p w:rsidR="00000000" w:rsidDel="00000000" w:rsidP="00000000" w:rsidRDefault="00000000" w:rsidRPr="00000000" w14:paraId="00000505">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3. They respect cultural differences.</w:t>
      </w:r>
    </w:p>
    <w:p w:rsidR="00000000" w:rsidDel="00000000" w:rsidP="00000000" w:rsidRDefault="00000000" w:rsidRPr="00000000" w14:paraId="00000506">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4. They are intolerant of all kinds of discrimination.</w:t>
      </w:r>
    </w:p>
    <w:p w:rsidR="00000000" w:rsidDel="00000000" w:rsidP="00000000" w:rsidRDefault="00000000" w:rsidRPr="00000000" w14:paraId="00000507">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5. They maintain academic integrity and act accordingly.</w:t>
      </w:r>
    </w:p>
    <w:p w:rsidR="00000000" w:rsidDel="00000000" w:rsidP="00000000" w:rsidRDefault="00000000" w:rsidRPr="00000000" w14:paraId="00000508">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6. They take an impartial attitude towards research, explain the results accurately, and state the studies and ideas that have been made or developed by others.</w:t>
      </w:r>
    </w:p>
    <w:p w:rsidR="00000000" w:rsidDel="00000000" w:rsidP="00000000" w:rsidRDefault="00000000" w:rsidRPr="00000000" w14:paraId="00000509">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7. They act in a respectful and cooperative manner in interaction with all members of the healthcare team.</w:t>
      </w:r>
    </w:p>
    <w:p w:rsidR="00000000" w:rsidDel="00000000" w:rsidP="00000000" w:rsidRDefault="00000000" w:rsidRPr="00000000" w14:paraId="0000050A">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8. Take care of their appearance, be present in a professional and clean manner, and do not wear clothing and jewelry (jewelry, tattoos, or other symbols) that may interfere with the physical care of patients or communication with them.</w:t>
      </w:r>
    </w:p>
    <w:p w:rsidR="00000000" w:rsidDel="00000000" w:rsidP="00000000" w:rsidRDefault="00000000" w:rsidRPr="00000000" w14:paraId="0000050B">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9. They behave professionally in 9th grade classes, in clinical settings, in the way of speaking before the patient, reliability and appearance.</w:t>
      </w:r>
    </w:p>
    <w:p w:rsidR="00000000" w:rsidDel="00000000" w:rsidP="00000000" w:rsidRDefault="00000000" w:rsidRPr="00000000" w14:paraId="0000050C">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10. In their clinical practice, they always carry the university's identity or name badges on their aprons.</w:t>
      </w:r>
    </w:p>
    <w:p w:rsidR="00000000" w:rsidDel="00000000" w:rsidP="00000000" w:rsidRDefault="00000000" w:rsidRPr="00000000" w14:paraId="0000050D">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11. They introduce themselves to patients and their relatives as </w:t>
      </w:r>
      <w:r w:rsidDel="00000000" w:rsidR="00000000" w:rsidRPr="00000000">
        <w:rPr>
          <w:rFonts w:ascii="Book Antiqua" w:cs="Book Antiqua" w:eastAsia="Book Antiqua" w:hAnsi="Book Antiqua"/>
          <w:b w:val="1"/>
          <w:vertAlign w:val="baseline"/>
          <w:rtl w:val="0"/>
        </w:rPr>
        <w:t xml:space="preserve">"medical students".</w:t>
      </w:r>
      <w:r w:rsidDel="00000000" w:rsidR="00000000" w:rsidRPr="00000000">
        <w:rPr>
          <w:rtl w:val="0"/>
        </w:rPr>
      </w:r>
    </w:p>
    <w:p w:rsidR="00000000" w:rsidDel="00000000" w:rsidP="00000000" w:rsidRDefault="00000000" w:rsidRPr="00000000" w14:paraId="0000050E">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12. They participate in all clinical practices they are assigned to and inform the relevant people about their excuses in advance.</w:t>
      </w:r>
    </w:p>
    <w:p w:rsidR="00000000" w:rsidDel="00000000" w:rsidP="00000000" w:rsidRDefault="00000000" w:rsidRPr="00000000" w14:paraId="0000050F">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13. Respect the privacy of patients when interacting with them.</w:t>
      </w:r>
    </w:p>
    <w:p w:rsidR="00000000" w:rsidDel="00000000" w:rsidP="00000000" w:rsidRDefault="00000000" w:rsidRPr="00000000" w14:paraId="00000510">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14. They consider confidentiality a fundamental obligation in patient care.</w:t>
      </w:r>
    </w:p>
    <w:p w:rsidR="00000000" w:rsidDel="00000000" w:rsidP="00000000" w:rsidRDefault="00000000" w:rsidRPr="00000000" w14:paraId="00000511">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15. In their interaction with patients, instructors cannot act without their supervision or knowledge.</w:t>
      </w:r>
    </w:p>
    <w:p w:rsidR="00000000" w:rsidDel="00000000" w:rsidP="00000000" w:rsidRDefault="00000000" w:rsidRPr="00000000" w14:paraId="00000512">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16. They keep all medical records related to patient care confidential and ensure that educational discussions about these records are held in accordance with the principles of confidentiality.</w:t>
      </w:r>
    </w:p>
    <w:p w:rsidR="00000000" w:rsidDel="00000000" w:rsidP="00000000" w:rsidRDefault="00000000" w:rsidRPr="00000000" w14:paraId="00000513">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17. They report any illegal and unprofessional practices they observe to the authorities.</w:t>
      </w:r>
    </w:p>
    <w:p w:rsidR="00000000" w:rsidDel="00000000" w:rsidP="00000000" w:rsidRDefault="00000000" w:rsidRPr="00000000" w14:paraId="00000514">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18. They make discussions about hospital staff and patients in a way that no one can hear except in common areas.</w:t>
      </w:r>
    </w:p>
    <w:p w:rsidR="00000000" w:rsidDel="00000000" w:rsidP="00000000" w:rsidRDefault="00000000" w:rsidRPr="00000000" w14:paraId="00000515">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19. They treat patients and their relatives, as well as other members of the healthcare team, with respect and seriousness in their dialogue and discussion.</w:t>
      </w:r>
    </w:p>
    <w:p w:rsidR="00000000" w:rsidDel="00000000" w:rsidP="00000000" w:rsidRDefault="00000000" w:rsidRPr="00000000" w14:paraId="00000516">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20. They know their limitations and seek help when their experience is insufficient.</w:t>
      </w:r>
    </w:p>
    <w:p w:rsidR="00000000" w:rsidDel="00000000" w:rsidP="00000000" w:rsidRDefault="00000000" w:rsidRPr="00000000" w14:paraId="00000517">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21. During training and practice studies and exams, they do not make any unauthorized video, audio and similar recordings and do not share these recordings with third parties (including in social media, internet and similar environments), do not use or collect them for other purposes.</w:t>
      </w:r>
    </w:p>
    <w:p w:rsidR="00000000" w:rsidDel="00000000" w:rsidP="00000000" w:rsidRDefault="00000000" w:rsidRPr="00000000" w14:paraId="00000518">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22. They act in accordance with the principles regarding attendance and other matters of Phase I, II and III students in the MSKU Faculty of Medicine Education-Training and Examination Regulations.</w:t>
      </w:r>
    </w:p>
    <w:p w:rsidR="00000000" w:rsidDel="00000000" w:rsidP="00000000" w:rsidRDefault="00000000" w:rsidRPr="00000000" w14:paraId="00000519">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23. Students know the rules to be followed by students in MSKU Faculty of Medicine Pre-Graduation Education, students' responsibilities and duties and act accordingly.</w:t>
      </w:r>
    </w:p>
    <w:p w:rsidR="00000000" w:rsidDel="00000000" w:rsidP="00000000" w:rsidRDefault="00000000" w:rsidRPr="00000000" w14:paraId="0000051A">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24. Students know the issues in the Student Guides for MSKU Faculty of Medicine Student Laboratory Practices and act in accordance with these issues.</w:t>
      </w:r>
    </w:p>
    <w:p w:rsidR="00000000" w:rsidDel="00000000" w:rsidP="00000000" w:rsidRDefault="00000000" w:rsidRPr="00000000" w14:paraId="0000051B">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1C">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Please read:</w:t>
      </w:r>
      <w:r w:rsidDel="00000000" w:rsidR="00000000" w:rsidRPr="00000000">
        <w:rPr>
          <w:rtl w:val="0"/>
        </w:rPr>
      </w:r>
    </w:p>
    <w:p w:rsidR="00000000" w:rsidDel="00000000" w:rsidP="00000000" w:rsidRDefault="00000000" w:rsidRPr="00000000" w14:paraId="0000051D">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 The Rules to be Followed by Students in MSKU Faculty of Medicine Pre-Graduation Education, Students' Responsibilities and Duties</w:t>
      </w:r>
    </w:p>
    <w:p w:rsidR="00000000" w:rsidDel="00000000" w:rsidP="00000000" w:rsidRDefault="00000000" w:rsidRPr="00000000" w14:paraId="0000051E">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2. Student Guides for MSKU Faculty of Medicine Student Laboratory Practices</w:t>
      </w:r>
    </w:p>
    <w:p w:rsidR="00000000" w:rsidDel="00000000" w:rsidP="00000000" w:rsidRDefault="00000000" w:rsidRPr="00000000" w14:paraId="0000051F">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20">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21">
      <w:pPr>
        <w:tabs>
          <w:tab w:val="left" w:leader="none" w:pos="1114"/>
        </w:tabs>
        <w:spacing w:after="0" w:line="360" w:lineRule="auto"/>
        <w:jc w:val="both"/>
        <w:rPr>
          <w:rFonts w:ascii="Book Antiqua" w:cs="Book Antiqua" w:eastAsia="Book Antiqua" w:hAnsi="Book Antiqua"/>
          <w:b w:val="0"/>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ENGLISH MEDICINE PROGRAM</w:t>
      </w:r>
      <w:r w:rsidDel="00000000" w:rsidR="00000000" w:rsidRPr="00000000">
        <w:rPr>
          <w:rtl w:val="0"/>
        </w:rPr>
      </w:r>
    </w:p>
    <w:p w:rsidR="00000000" w:rsidDel="00000000" w:rsidP="00000000" w:rsidRDefault="00000000" w:rsidRPr="00000000" w14:paraId="00000522">
      <w:pPr>
        <w:tabs>
          <w:tab w:val="left" w:leader="none" w:pos="1114"/>
        </w:tabs>
        <w:spacing w:after="0" w:line="360" w:lineRule="auto"/>
        <w:jc w:val="both"/>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Common Compulsory Courses English Medicine Program:</w:t>
      </w:r>
      <w:r w:rsidDel="00000000" w:rsidR="00000000" w:rsidRPr="00000000">
        <w:rPr>
          <w:rFonts w:ascii="Book Antiqua" w:cs="Book Antiqua" w:eastAsia="Book Antiqua" w:hAnsi="Book Antiqua"/>
          <w:color w:val="000000"/>
          <w:vertAlign w:val="baseline"/>
          <w:rtl w:val="0"/>
        </w:rPr>
        <w:t xml:space="preserve"> Foreign Language (English-German-French 1-2-3-4), Principles of Atatürk and Revolutionary History 1-2 (International Student: ATBY2801, ATBY2802), Turkish Language 1-2 (International Student: TDBY1801, TDBY1802), Introduction to Information &amp; Communication Technologies (Names and codes of the lessons may differ slightly from year to year) </w:t>
      </w:r>
    </w:p>
    <w:p w:rsidR="00000000" w:rsidDel="00000000" w:rsidP="00000000" w:rsidRDefault="00000000" w:rsidRPr="00000000" w14:paraId="00000523">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MSKU Faculty of Medicine Education and Examination Regulations:</w:t>
      </w:r>
      <w:r w:rsidDel="00000000" w:rsidR="00000000" w:rsidRPr="00000000">
        <w:rPr>
          <w:rFonts w:ascii="Book Antiqua" w:cs="Book Antiqua" w:eastAsia="Book Antiqua" w:hAnsi="Book Antiqua"/>
          <w:vertAlign w:val="baseline"/>
          <w:rtl w:val="0"/>
        </w:rPr>
        <w:t xml:space="preserve"> Students who fail common compulsory and elective courses in Phase I, Phase II and Phase III continue to the next semester. However, students must be successful in these courses before starting Phase IV.</w:t>
      </w:r>
    </w:p>
    <w:p w:rsidR="00000000" w:rsidDel="00000000" w:rsidP="00000000" w:rsidRDefault="00000000" w:rsidRPr="00000000" w14:paraId="00000524">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Compulsory Observation Training 1-2: </w:t>
      </w:r>
      <w:r w:rsidDel="00000000" w:rsidR="00000000" w:rsidRPr="00000000">
        <w:rPr>
          <w:rFonts w:ascii="Book Antiqua" w:cs="Book Antiqua" w:eastAsia="Book Antiqua" w:hAnsi="Book Antiqua"/>
          <w:vertAlign w:val="baseline"/>
          <w:rtl w:val="0"/>
        </w:rPr>
        <w:t xml:space="preserve">Students who successfully complete the Phase 1 do their compulsory observation training in a primary healthcare institution for ten working days during the summer or half year vacation period; Students who successfully complete Phase 2 do their compulsory observation training in a secondary or tertiary healthcare institution for ten working days during the summer or half year vacation period. Completing the observation trainings is a prerequisite for starting Phase 4. It is a prerequisite to pass the Occupational Health and Safety course in order to do the Compulsory Observation Training. Compulsory Observation Training Course is planned to come into effect in the 2023-2024 academic year.</w:t>
      </w:r>
    </w:p>
    <w:p w:rsidR="00000000" w:rsidDel="00000000" w:rsidP="00000000" w:rsidRDefault="00000000" w:rsidRPr="00000000" w14:paraId="00000525">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International students enrolled in the English Medicine Program:</w:t>
      </w:r>
      <w:r w:rsidDel="00000000" w:rsidR="00000000" w:rsidRPr="00000000">
        <w:rPr>
          <w:rFonts w:ascii="Book Antiqua" w:cs="Book Antiqua" w:eastAsia="Book Antiqua" w:hAnsi="Book Antiqua"/>
          <w:vertAlign w:val="baseline"/>
          <w:rtl w:val="0"/>
        </w:rPr>
        <w:t xml:space="preserve"> Until Phase 4, the original document proving that they can speak Turkish at the B2 level, taken from the centers providing Turkish education (Turkish and Foreign Language Application and Research Center-TÖMER, etc.) accepted by YÖK, has to be submitted to the Dean's Office. Students who cannot meet the Turkish proficiency requirement cannot continue to Phase 4 until they have the prerequisite  Turkish proficiency certificate.</w:t>
      </w:r>
    </w:p>
    <w:p w:rsidR="00000000" w:rsidDel="00000000" w:rsidP="00000000" w:rsidRDefault="00000000" w:rsidRPr="00000000" w14:paraId="00000526">
      <w:pPr>
        <w:tabs>
          <w:tab w:val="left" w:leader="none" w:pos="1114"/>
        </w:tabs>
        <w:spacing w:after="0" w:line="360" w:lineRule="auto"/>
        <w:jc w:val="both"/>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Courses Required Before Passing to Phase 4 of the English Medicine Program:</w:t>
      </w:r>
      <w:r w:rsidDel="00000000" w:rsidR="00000000" w:rsidRPr="00000000">
        <w:rPr>
          <w:rFonts w:ascii="Book Antiqua" w:cs="Book Antiqua" w:eastAsia="Book Antiqua" w:hAnsi="Book Antiqua"/>
          <w:color w:val="000000"/>
          <w:vertAlign w:val="baseline"/>
          <w:rtl w:val="0"/>
        </w:rPr>
        <w:t xml:space="preserve"> Foreign Language (English-German-French) 1-2-3-4, Principles of Atatürk and Revolutionary History 1-2 (Foreign Student: ATBY2801, ATBY2802), Turkish Language 1-2 (Foreign Student: TDBY1801, TDBY1802), Introduction to Information &amp; Communication Technologies, Phase 1 Elective Course, Compulsory Observation Training 1-2, Turkish Proficiency Certificate specified in the regulation for international students (Names and codes of the lessons may differ slightly from year to year) (Register from the Student Information System and check your success at regular intervals.)</w:t>
      </w:r>
    </w:p>
    <w:p w:rsidR="00000000" w:rsidDel="00000000" w:rsidP="00000000" w:rsidRDefault="00000000" w:rsidRPr="00000000" w14:paraId="00000527">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Registration for Common Compulsory Courses and Elective Courses:</w:t>
      </w:r>
      <w:r w:rsidDel="00000000" w:rsidR="00000000" w:rsidRPr="00000000">
        <w:rPr>
          <w:rFonts w:ascii="Book Antiqua" w:cs="Book Antiqua" w:eastAsia="Book Antiqua" w:hAnsi="Book Antiqua"/>
          <w:vertAlign w:val="baseline"/>
          <w:rtl w:val="0"/>
        </w:rPr>
        <w:t xml:space="preserve"> Students have to register for these courses themselves through the student information system and follow up all the courses that you have to achieve regularly through the student information system by entering the student information system at least once a week.</w:t>
      </w:r>
    </w:p>
    <w:p w:rsidR="00000000" w:rsidDel="00000000" w:rsidP="00000000" w:rsidRDefault="00000000" w:rsidRPr="00000000" w14:paraId="00000528">
      <w:pPr>
        <w:tabs>
          <w:tab w:val="left" w:leader="none" w:pos="1114"/>
        </w:tabs>
        <w:spacing w:after="0" w:line="360" w:lineRule="auto"/>
        <w:jc w:val="both"/>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529">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Disclaimer:</w:t>
      </w:r>
      <w:r w:rsidDel="00000000" w:rsidR="00000000" w:rsidRPr="00000000">
        <w:rPr>
          <w:rFonts w:ascii="Book Antiqua" w:cs="Book Antiqua" w:eastAsia="Book Antiqua" w:hAnsi="Book Antiqua"/>
          <w:vertAlign w:val="baseline"/>
          <w:rtl w:val="0"/>
        </w:rPr>
        <w:t xml:space="preserve"> </w:t>
      </w:r>
    </w:p>
    <w:p w:rsidR="00000000" w:rsidDel="00000000" w:rsidP="00000000" w:rsidRDefault="00000000" w:rsidRPr="00000000" w14:paraId="0000052A">
      <w:pPr>
        <w:tabs>
          <w:tab w:val="left" w:leader="none" w:pos="1114"/>
        </w:tabs>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The information given in the guide above is for informing students only and does not have any legal status. Keep in mind that there may be changes over time due to the names of the courses, their codes, legal regulations, the decisions of board of coordinators, the decisions of the term coordinator and similar reasons.</w:t>
      </w:r>
    </w:p>
    <w:p w:rsidR="00000000" w:rsidDel="00000000" w:rsidP="00000000" w:rsidRDefault="00000000" w:rsidRPr="00000000" w14:paraId="0000052B">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2C">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2D">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2E">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2F">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0">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1">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2">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3">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4">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5">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6">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7">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8">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9">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A">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B">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C">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D">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E">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F">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40">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41">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42">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43">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44">
      <w:pPr>
        <w:spacing w:after="0" w:line="240" w:lineRule="auto"/>
        <w:jc w:val="center"/>
        <w:rPr>
          <w:rFonts w:ascii="Cambria" w:cs="Cambria" w:eastAsia="Cambria" w:hAnsi="Cambria"/>
          <w:sz w:val="16"/>
          <w:szCs w:val="16"/>
          <w:vertAlign w:val="baseline"/>
        </w:rPr>
      </w:pPr>
      <w:r w:rsidDel="00000000" w:rsidR="00000000" w:rsidRPr="00000000">
        <w:rPr>
          <w:rtl w:val="0"/>
        </w:rPr>
      </w:r>
    </w:p>
    <w:sectPr>
      <w:head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decimal"/>
      <w:lvlText w:val="%1."/>
      <w:lvlJc w:val="left"/>
      <w:pPr>
        <w:ind w:left="720" w:hanging="360"/>
      </w:pPr>
      <w:rPr>
        <w:vertAlign w:val="baseline"/>
      </w:rPr>
    </w:lvl>
    <w:lvl w:ilvl="1">
      <w:start w:val="0"/>
      <w:numFmt w:val="bullet"/>
      <w:lvlText w:val="-"/>
      <w:lvlJc w:val="left"/>
      <w:pPr>
        <w:ind w:left="1791" w:hanging="711"/>
      </w:pPr>
      <w:rPr>
        <w:rFonts w:ascii="Book Antiqua" w:cs="Book Antiqua" w:eastAsia="Book Antiqua" w:hAnsi="Book Antiqua"/>
        <w:vertAlign w:val="baseline"/>
      </w:rPr>
    </w:lvl>
    <w:lvl w:ilvl="2">
      <w:start w:val="0"/>
      <w:numFmt w:val="bullet"/>
      <w:lvlText w:val="■"/>
      <w:lvlJc w:val="left"/>
      <w:pPr>
        <w:ind w:left="2691" w:hanging="710.9999999999998"/>
      </w:pPr>
      <w:rPr>
        <w:rFonts w:ascii="Noto Sans Symbols" w:cs="Noto Sans Symbols" w:eastAsia="Noto Sans Symbols" w:hAnsi="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tip.mu.edu.tr/tr/ilgili-mevzuat-66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8a927GwyHRi9BJKYQHvjcRWZow==">CgMxLjAyCGguZ2pkZ3hzMgloLjMwajB6bGwyCWguMWZvYjl0ZTIJaC4zem55c2g3MgloLjJldDkycDAyCWguMmV0OTJwMDgAciExVEdRakFIMmY2dTBKOFRVZnRJM3hmY1NPU3JBZUFsOWg=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